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4D" w:rsidRPr="0015134D" w:rsidRDefault="0015134D" w:rsidP="0015134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134D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Утвержден на заседании кафедры</w:t>
      </w:r>
    </w:p>
    <w:p w:rsidR="0015134D" w:rsidRPr="0015134D" w:rsidRDefault="0015134D" w:rsidP="0015134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134D">
        <w:rPr>
          <w:rFonts w:ascii="Times New Roman" w:eastAsia="Times New Roman" w:hAnsi="Times New Roman" w:cs="Times New Roman"/>
          <w:sz w:val="28"/>
          <w:szCs w:val="28"/>
          <w:lang w:eastAsia="x-none"/>
        </w:rPr>
        <w:t>«Экономика, финансы и менеджмент»</w:t>
      </w:r>
    </w:p>
    <w:p w:rsidR="0015134D" w:rsidRPr="0015134D" w:rsidRDefault="0015134D" w:rsidP="0015134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134D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Протокол №</w:t>
      </w:r>
      <w:r w:rsidR="00E372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64D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5134D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«</w:t>
      </w:r>
      <w:r w:rsidR="00E372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5134D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E372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="00D64D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5134D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E3726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A85410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1513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</w:t>
      </w:r>
    </w:p>
    <w:p w:rsidR="0015134D" w:rsidRPr="0015134D" w:rsidRDefault="0015134D" w:rsidP="0015134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13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Заведующий кафедрой «Экономика, </w:t>
      </w:r>
    </w:p>
    <w:p w:rsidR="0015134D" w:rsidRPr="0015134D" w:rsidRDefault="0015134D" w:rsidP="0015134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134D">
        <w:rPr>
          <w:rFonts w:ascii="Times New Roman" w:eastAsia="Times New Roman" w:hAnsi="Times New Roman" w:cs="Times New Roman"/>
          <w:sz w:val="28"/>
          <w:szCs w:val="28"/>
          <w:lang w:eastAsia="x-none"/>
        </w:rPr>
        <w:t>финансы и менеджмент»</w:t>
      </w:r>
    </w:p>
    <w:p w:rsidR="0015134D" w:rsidRPr="0015134D" w:rsidRDefault="0015134D" w:rsidP="0015134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134D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</w:t>
      </w:r>
      <w:r w:rsidR="00D64D31">
        <w:rPr>
          <w:rFonts w:ascii="Times New Roman" w:eastAsia="Times New Roman" w:hAnsi="Times New Roman" w:cs="Times New Roman"/>
          <w:sz w:val="28"/>
          <w:szCs w:val="28"/>
          <w:lang w:eastAsia="x-none"/>
        </w:rPr>
        <w:t>М.В. Корниенко</w:t>
      </w:r>
    </w:p>
    <w:p w:rsidR="0015134D" w:rsidRPr="0015134D" w:rsidRDefault="0015134D" w:rsidP="0015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5134D" w:rsidRPr="0015134D" w:rsidRDefault="0015134D" w:rsidP="0015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5134D" w:rsidRPr="00E3726E" w:rsidRDefault="0015134D" w:rsidP="0015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5134D" w:rsidRPr="00E3726E" w:rsidRDefault="0015134D" w:rsidP="001513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3726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Перечень тем выпускных квалификационных работ</w:t>
      </w:r>
    </w:p>
    <w:p w:rsidR="00E3726E" w:rsidRPr="00E3726E" w:rsidRDefault="0015134D" w:rsidP="00E3726E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6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направление подготовки </w:t>
      </w:r>
      <w:r w:rsidR="00E3726E" w:rsidRPr="00E3726E">
        <w:rPr>
          <w:rFonts w:ascii="Times New Roman" w:hAnsi="Times New Roman" w:cs="Times New Roman"/>
          <w:b/>
          <w:sz w:val="28"/>
          <w:szCs w:val="28"/>
        </w:rPr>
        <w:t xml:space="preserve">38.03.01 </w:t>
      </w:r>
      <w:bookmarkStart w:id="0" w:name="_Hlk49256710"/>
      <w:r w:rsidR="00E3726E" w:rsidRPr="00E3726E">
        <w:rPr>
          <w:rFonts w:ascii="Times New Roman" w:hAnsi="Times New Roman" w:cs="Times New Roman"/>
          <w:b/>
          <w:sz w:val="28"/>
          <w:szCs w:val="28"/>
        </w:rPr>
        <w:t>Экономика</w:t>
      </w:r>
      <w:bookmarkEnd w:id="0"/>
      <w:r w:rsidR="00E3726E" w:rsidRPr="00E372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7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26E" w:rsidRPr="00E3726E">
        <w:rPr>
          <w:rFonts w:ascii="Times New Roman" w:hAnsi="Times New Roman" w:cs="Times New Roman"/>
          <w:b/>
          <w:sz w:val="28"/>
          <w:szCs w:val="28"/>
        </w:rPr>
        <w:t>профиль «Корпоративные финансы»</w:t>
      </w:r>
    </w:p>
    <w:p w:rsidR="0015134D" w:rsidRPr="0015134D" w:rsidRDefault="00E3726E" w:rsidP="001513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5134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15134D" w:rsidRPr="0015134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</w:t>
      </w:r>
      <w:r w:rsidR="0015134D" w:rsidRPr="0015134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очная форма обучения, 20</w:t>
      </w:r>
      <w:r w:rsidR="00A226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24</w:t>
      </w:r>
      <w:r w:rsidR="0015134D" w:rsidRPr="0015134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-202</w:t>
      </w:r>
      <w:r w:rsidR="00A226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="0015134D" w:rsidRPr="0015134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уч. год)</w:t>
      </w:r>
    </w:p>
    <w:p w:rsidR="0015134D" w:rsidRPr="0015134D" w:rsidRDefault="0015134D" w:rsidP="0015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Анализ затрат предприятия и их влияние на финансовые результаты деятельности предприятия (на примере...).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Анализ и оценка финансовых результатов деятельности организации (на примере...).</w:t>
      </w:r>
    </w:p>
    <w:p w:rsidR="009E3DD7" w:rsidRPr="0002231B" w:rsidRDefault="00A85410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 xml:space="preserve">Оптимизация уровня финансовой устойчивости современной </w:t>
      </w:r>
      <w:proofErr w:type="spellStart"/>
      <w:r w:rsidRPr="0002231B">
        <w:rPr>
          <w:rFonts w:ascii="Times New Roman" w:eastAsia="Times New Roman" w:hAnsi="Times New Roman" w:cs="Times New Roman"/>
          <w:sz w:val="27"/>
          <w:szCs w:val="27"/>
        </w:rPr>
        <w:t>компани</w:t>
      </w:r>
      <w:proofErr w:type="spellEnd"/>
      <w:r w:rsidR="009E3DD7" w:rsidRPr="0002231B">
        <w:rPr>
          <w:rFonts w:ascii="Times New Roman" w:eastAsia="Times New Roman" w:hAnsi="Times New Roman" w:cs="Times New Roman"/>
          <w:sz w:val="27"/>
          <w:szCs w:val="27"/>
        </w:rPr>
        <w:t xml:space="preserve"> (на примере...).</w:t>
      </w:r>
    </w:p>
    <w:p w:rsidR="009E3DD7" w:rsidRPr="006637EE" w:rsidRDefault="006637EE" w:rsidP="006637E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Экономико-математические методы и модели в финансовом управлении организацией</w:t>
      </w:r>
      <w:bookmarkStart w:id="1" w:name="_GoBack"/>
      <w:bookmarkEnd w:id="1"/>
      <w:r w:rsidR="009E3DD7" w:rsidRPr="006637EE">
        <w:rPr>
          <w:rFonts w:ascii="Times New Roman" w:eastAsia="Times New Roman" w:hAnsi="Times New Roman" w:cs="Times New Roman"/>
          <w:sz w:val="27"/>
          <w:szCs w:val="27"/>
        </w:rPr>
        <w:t>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Анализ и управление дебиторской задолженностью предприятия (на примере...).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Анализ и управление материальными запасами предприятия (на примере...).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Анализ и управление эффективности использования оборотных средств организации (на примере...).</w:t>
      </w:r>
    </w:p>
    <w:p w:rsidR="009E3DD7" w:rsidRPr="0002231B" w:rsidRDefault="00A85410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Совершенствование структуры финансов современных организаций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Анализ себестоимости продукции (работ, услуг) предприятия и выявление резервов ее снижения (на примере...).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Анализ себестоимости продукции предприятия и пути ее экономии (на примере...).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Бизнес-плана предприятия и методика его обоснования (на примере...).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 xml:space="preserve">Влияние дивидендной </w:t>
      </w:r>
      <w:proofErr w:type="gramStart"/>
      <w:r w:rsidRPr="0002231B">
        <w:rPr>
          <w:rFonts w:ascii="Times New Roman" w:eastAsia="Times New Roman" w:hAnsi="Times New Roman" w:cs="Times New Roman"/>
          <w:sz w:val="27"/>
          <w:szCs w:val="27"/>
        </w:rPr>
        <w:t>политики на стоимость</w:t>
      </w:r>
      <w:proofErr w:type="gramEnd"/>
      <w:r w:rsidRPr="0002231B">
        <w:rPr>
          <w:rFonts w:ascii="Times New Roman" w:eastAsia="Times New Roman" w:hAnsi="Times New Roman" w:cs="Times New Roman"/>
          <w:sz w:val="27"/>
          <w:szCs w:val="27"/>
        </w:rPr>
        <w:t xml:space="preserve"> и капитализацию корпораций.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 xml:space="preserve">Влияние инвестиционной </w:t>
      </w:r>
      <w:proofErr w:type="gramStart"/>
      <w:r w:rsidRPr="0002231B">
        <w:rPr>
          <w:rFonts w:ascii="Times New Roman" w:eastAsia="Times New Roman" w:hAnsi="Times New Roman" w:cs="Times New Roman"/>
          <w:sz w:val="27"/>
          <w:szCs w:val="27"/>
        </w:rPr>
        <w:t>политики на стоимость</w:t>
      </w:r>
      <w:proofErr w:type="gramEnd"/>
      <w:r w:rsidRPr="0002231B">
        <w:rPr>
          <w:rFonts w:ascii="Times New Roman" w:eastAsia="Times New Roman" w:hAnsi="Times New Roman" w:cs="Times New Roman"/>
          <w:sz w:val="27"/>
          <w:szCs w:val="27"/>
        </w:rPr>
        <w:t xml:space="preserve"> корпораций.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Влияние интеллектуального капитала на стоимость компании.</w:t>
      </w:r>
    </w:p>
    <w:p w:rsidR="00A85410" w:rsidRPr="0002231B" w:rsidRDefault="00A85410" w:rsidP="00A85410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Формирование стратегии финансового оздоровления хозяйствующего субъекта.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Влияние финансовой устойчивости на стоимость и капитализацию компании.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 xml:space="preserve"> Оценка деловой активности предприятия и пути ее повышения (на примере...).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. Оценка и повышение эффективности деятельности предприятия (на примере...).</w:t>
      </w:r>
    </w:p>
    <w:p w:rsidR="00A85410" w:rsidRPr="0002231B" w:rsidRDefault="00A85410" w:rsidP="00A85410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lastRenderedPageBreak/>
        <w:t>Управление финансовой устойчивостью предприятия.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Повышение эффективности управления оборотным капиталом на предприятии (на примере...).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Платежеспособность предприятия и пути ее укрепления (на примере...).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Прибыль предприятия и пути ее увеличения (на примере...).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Совершенствование финансово-хозяйственной деятельности предприятия (на примере...).</w:t>
      </w:r>
    </w:p>
    <w:p w:rsidR="00A85410" w:rsidRPr="0002231B" w:rsidRDefault="00A85410" w:rsidP="00A85410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Управление валютными рисками в коммерческом банке.</w:t>
      </w:r>
    </w:p>
    <w:p w:rsidR="008B0502" w:rsidRPr="0002231B" w:rsidRDefault="008B0502" w:rsidP="00B86B2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Совершенствование налогообложения коммерческих организаций.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Капитал предприятия, его формирование и эффективность использования (на примере...).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Инновационная деятельность предприятия в современных условиях (на примере...).</w:t>
      </w:r>
    </w:p>
    <w:p w:rsidR="00E3726E" w:rsidRPr="0002231B" w:rsidRDefault="00E3726E" w:rsidP="00E3726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Особенности оценки и управления стоимостью бизнеса (на примере конкретной компании).</w:t>
      </w:r>
    </w:p>
    <w:p w:rsidR="009E3DD7" w:rsidRPr="0002231B" w:rsidRDefault="009E3DD7" w:rsidP="009E3DD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Итоговая величина стоимости бизнеса: особенности расчета при оценке активов и бизнеса различных отраслей.</w:t>
      </w:r>
    </w:p>
    <w:p w:rsidR="00A85410" w:rsidRPr="0002231B" w:rsidRDefault="00A85410" w:rsidP="00A85410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02231B">
        <w:rPr>
          <w:rFonts w:ascii="Times New Roman" w:eastAsia="Times New Roman" w:hAnsi="Times New Roman" w:cs="Times New Roman"/>
          <w:sz w:val="27"/>
          <w:szCs w:val="27"/>
        </w:rPr>
        <w:t>Анализ прибыли и ликвидности коммерческого банка.</w:t>
      </w:r>
    </w:p>
    <w:p w:rsidR="00A22698" w:rsidRPr="0002231B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Лизинговое финансирование в системе управления источниками финансирования корпорации</w:t>
      </w:r>
    </w:p>
    <w:p w:rsidR="00A22698" w:rsidRPr="00A22698" w:rsidRDefault="00843014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Лизинг как форма финансирования инвестиционной деятельности организации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дебиторской задолженностью корпорации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денежными средствами организации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долговым финансированием в корпорации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долгосрочным финансированием в корпорации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заемным капиталом компании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запасами организации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издержками и прибылью в организации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инвестиционной деятельностью организации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корпоративными финансами на основе бюджетирования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кредитным портфелем коммерческого банка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кредитными рисками в организации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ликвидностью и платежеспособностью организации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ликвидностью и рисками ликвидности компании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ликвидностью коммерческой организации в условиях кризиса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на основе экономической добавленной стоимости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оборотным капиталом компании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финансами компаний малого бизнеса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финансами компаний оптовой и розничной торговли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финансами некоммерческих организаций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финансами организации в машиностроительной отрасли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финансами организации в строительстве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финансами организации на основе ключевых показателей эффективности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финансами организации химической отрасли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lastRenderedPageBreak/>
        <w:t>Управление финансами по центрам ответственности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финансами страховых компаний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финансами субъектов хозяйствования в условиях трансформационной экономики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финансированием инновационных проектов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финансированием оборотного капитала организации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финансовой устойчивостью компании, ориентированное на стоимость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Управление финансовыми рисками корпорации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Финансовое планирование в коммерческих организациях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Финансовые аспекты корпоративных реорганизаций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Финансовые аспекты управления запасами компании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Финансовые аспекты управления оборотным капиталом организации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Финансовые аспекты управления проектами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 xml:space="preserve">Финансовые </w:t>
      </w:r>
      <w:proofErr w:type="spellStart"/>
      <w:r w:rsidRPr="00A22698">
        <w:rPr>
          <w:rFonts w:ascii="Times New Roman" w:eastAsia="Times New Roman" w:hAnsi="Times New Roman" w:cs="Times New Roman"/>
          <w:sz w:val="27"/>
          <w:szCs w:val="27"/>
        </w:rPr>
        <w:t>деривативы</w:t>
      </w:r>
      <w:proofErr w:type="spellEnd"/>
      <w:r w:rsidRPr="00A22698">
        <w:rPr>
          <w:rFonts w:ascii="Times New Roman" w:eastAsia="Times New Roman" w:hAnsi="Times New Roman" w:cs="Times New Roman"/>
          <w:sz w:val="27"/>
          <w:szCs w:val="27"/>
        </w:rPr>
        <w:t xml:space="preserve"> как инструмент хеджирования рисков компании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Финансовые методы управления издержками в компании</w:t>
      </w:r>
    </w:p>
    <w:p w:rsidR="00A22698" w:rsidRPr="00A22698" w:rsidRDefault="00A22698" w:rsidP="00A22698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A22698">
        <w:rPr>
          <w:rFonts w:ascii="Times New Roman" w:eastAsia="Times New Roman" w:hAnsi="Times New Roman" w:cs="Times New Roman"/>
          <w:sz w:val="27"/>
          <w:szCs w:val="27"/>
        </w:rPr>
        <w:t>Экономико-математические методы и модели в финансовом управлении организацией</w:t>
      </w:r>
    </w:p>
    <w:p w:rsidR="00E3726E" w:rsidRPr="0002231B" w:rsidRDefault="00E3726E" w:rsidP="00E372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26E" w:rsidRDefault="00E3726E" w:rsidP="00E372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34D" w:rsidRPr="00E3726E" w:rsidRDefault="00E3726E" w:rsidP="00E372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</w:p>
    <w:sectPr w:rsidR="0015134D" w:rsidRPr="00E3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4AB"/>
    <w:multiLevelType w:val="multilevel"/>
    <w:tmpl w:val="2360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87886"/>
    <w:multiLevelType w:val="multilevel"/>
    <w:tmpl w:val="0276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808A4"/>
    <w:multiLevelType w:val="multilevel"/>
    <w:tmpl w:val="581C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304BC"/>
    <w:multiLevelType w:val="multilevel"/>
    <w:tmpl w:val="C24C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D723C"/>
    <w:multiLevelType w:val="multilevel"/>
    <w:tmpl w:val="5E8E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E44A4"/>
    <w:multiLevelType w:val="multilevel"/>
    <w:tmpl w:val="231AF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0725B"/>
    <w:multiLevelType w:val="hybridMultilevel"/>
    <w:tmpl w:val="DD3A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94A6B"/>
    <w:multiLevelType w:val="multilevel"/>
    <w:tmpl w:val="7296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93E9C"/>
    <w:multiLevelType w:val="multilevel"/>
    <w:tmpl w:val="698E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D9"/>
    <w:rsid w:val="0002231B"/>
    <w:rsid w:val="000B50D9"/>
    <w:rsid w:val="0015134D"/>
    <w:rsid w:val="00192E1B"/>
    <w:rsid w:val="00266216"/>
    <w:rsid w:val="00545CB9"/>
    <w:rsid w:val="006637EE"/>
    <w:rsid w:val="00843014"/>
    <w:rsid w:val="008B0502"/>
    <w:rsid w:val="009E3DD7"/>
    <w:rsid w:val="00A12438"/>
    <w:rsid w:val="00A22698"/>
    <w:rsid w:val="00A85410"/>
    <w:rsid w:val="00B83802"/>
    <w:rsid w:val="00B86B2F"/>
    <w:rsid w:val="00C100BC"/>
    <w:rsid w:val="00C429F3"/>
    <w:rsid w:val="00D64D31"/>
    <w:rsid w:val="00E3726E"/>
    <w:rsid w:val="00E6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Ковалева</dc:creator>
  <cp:lastModifiedBy>Марина С. Стрижак</cp:lastModifiedBy>
  <cp:revision>5</cp:revision>
  <cp:lastPrinted>2024-05-08T06:59:00Z</cp:lastPrinted>
  <dcterms:created xsi:type="dcterms:W3CDTF">2024-05-06T10:03:00Z</dcterms:created>
  <dcterms:modified xsi:type="dcterms:W3CDTF">2024-05-08T07:10:00Z</dcterms:modified>
</cp:coreProperties>
</file>