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1985" w:leader="none"/>
        </w:tabs>
        <w:spacing w:lineRule="auto" w:line="360"/>
        <w:jc w:val="center"/>
        <w:rPr>
          <w:b/>
          <w:b/>
          <w:caps/>
          <w:sz w:val="24"/>
          <w:szCs w:val="24"/>
        </w:rPr>
      </w:pPr>
      <w:r>
        <w:rPr>
          <w:rStyle w:val="FontStyle85"/>
          <w:caps/>
          <w:sz w:val="28"/>
          <w:szCs w:val="28"/>
        </w:rPr>
        <w:t>Политическая реклама</w:t>
      </w:r>
    </w:p>
    <w:p>
      <w:pPr>
        <w:pStyle w:val="Style41"/>
        <w:widowControl/>
        <w:tabs>
          <w:tab w:val="clear" w:pos="708"/>
          <w:tab w:val="left" w:pos="1985" w:leader="none"/>
        </w:tabs>
        <w:spacing w:lineRule="auto" w:line="360"/>
        <w:jc w:val="center"/>
        <w:rPr>
          <w:rStyle w:val="FontStyle78"/>
          <w:sz w:val="24"/>
          <w:szCs w:val="24"/>
        </w:rPr>
      </w:pPr>
      <w:r>
        <w:rPr>
          <w:rStyle w:val="FontStyle78"/>
          <w:sz w:val="24"/>
          <w:szCs w:val="24"/>
        </w:rPr>
        <w:t>ФОНД ОЦЕНОЧНЫХ СРЕДСТВ</w:t>
      </w:r>
    </w:p>
    <w:p>
      <w:pPr>
        <w:pStyle w:val="Normal"/>
        <w:widowControl/>
        <w:spacing w:lineRule="auto" w:line="259"/>
        <w:rPr>
          <w:rFonts w:eastAsia="Calibri"/>
          <w:b/>
          <w:b/>
          <w:sz w:val="32"/>
          <w:szCs w:val="24"/>
          <w:lang w:eastAsia="en-US"/>
        </w:rPr>
      </w:pPr>
      <w:r>
        <w:rPr>
          <w:rFonts w:eastAsia="Calibri"/>
          <w:b/>
          <w:sz w:val="32"/>
          <w:szCs w:val="24"/>
          <w:lang w:eastAsia="en-US"/>
        </w:rPr>
        <w:t>Компетенции:</w:t>
      </w:r>
    </w:p>
    <w:p>
      <w:pPr>
        <w:pStyle w:val="Normal"/>
        <w:widowControl/>
        <w:spacing w:lineRule="auto" w:line="2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ПКП-1 </w:t>
      </w:r>
      <w:r>
        <w:rPr>
          <w:kern w:val="0"/>
          <w:sz w:val="23"/>
          <w:szCs w:val="22"/>
          <w:lang w:eastAsia="en-US" w:bidi="ar-SA"/>
        </w:rPr>
        <w:t>Способность</w:t>
      </w:r>
      <w:r>
        <w:rPr>
          <w:spacing w:val="70"/>
          <w:kern w:val="0"/>
          <w:sz w:val="23"/>
          <w:szCs w:val="22"/>
          <w:lang w:eastAsia="en-US" w:bidi="ar-SA"/>
        </w:rPr>
        <w:t xml:space="preserve"> </w:t>
      </w:r>
      <w:r>
        <w:rPr>
          <w:spacing w:val="-2"/>
          <w:kern w:val="0"/>
          <w:sz w:val="23"/>
          <w:szCs w:val="22"/>
          <w:lang w:eastAsia="en-US" w:bidi="ar-SA"/>
        </w:rPr>
        <w:t xml:space="preserve">диагностировать </w:t>
      </w:r>
      <w:r>
        <w:rPr>
          <w:kern w:val="0"/>
          <w:sz w:val="23"/>
          <w:szCs w:val="28"/>
          <w:lang w:eastAsia="en-US" w:bidi="ar-SA"/>
        </w:rPr>
        <w:t xml:space="preserve">проблемы в процессе управления коммуникациями организации- </w:t>
      </w:r>
      <w:r>
        <w:rPr>
          <w:spacing w:val="-2"/>
          <w:kern w:val="0"/>
          <w:sz w:val="23"/>
          <w:szCs w:val="28"/>
          <w:lang w:eastAsia="en-US" w:bidi="ar-SA"/>
        </w:rPr>
        <w:t xml:space="preserve">объекта </w:t>
      </w:r>
      <w:r>
        <w:rPr>
          <w:kern w:val="0"/>
          <w:sz w:val="23"/>
          <w:szCs w:val="28"/>
          <w:lang w:eastAsia="en-US" w:bidi="ar-SA"/>
        </w:rPr>
        <w:t xml:space="preserve">и обосновывать рекомендации по изменению ситуации </w:t>
      </w:r>
    </w:p>
    <w:p>
      <w:pPr>
        <w:pStyle w:val="Normal"/>
        <w:widowControl/>
        <w:spacing w:lineRule="auto" w:line="2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ПКП-2 </w:t>
      </w:r>
      <w:r>
        <w:rPr>
          <w:spacing w:val="-2"/>
          <w:kern w:val="0"/>
          <w:sz w:val="23"/>
          <w:szCs w:val="22"/>
          <w:lang w:eastAsia="en-US" w:bidi="ar-SA"/>
        </w:rPr>
        <w:t>Способность</w:t>
      </w:r>
      <w:r>
        <w:rPr>
          <w:kern w:val="0"/>
          <w:sz w:val="23"/>
          <w:szCs w:val="22"/>
          <w:lang w:eastAsia="en-US" w:bidi="ar-SA"/>
        </w:rPr>
        <w:tab/>
      </w:r>
      <w:r>
        <w:rPr>
          <w:spacing w:val="-2"/>
          <w:kern w:val="0"/>
          <w:sz w:val="23"/>
          <w:szCs w:val="22"/>
          <w:lang w:eastAsia="en-US" w:bidi="ar-SA"/>
        </w:rPr>
        <w:t xml:space="preserve">разрабатывать </w:t>
      </w:r>
      <w:r>
        <w:rPr>
          <w:spacing w:val="-2"/>
          <w:kern w:val="0"/>
          <w:sz w:val="23"/>
          <w:szCs w:val="28"/>
          <w:lang w:eastAsia="en-US" w:bidi="ar-SA"/>
        </w:rPr>
        <w:t xml:space="preserve">стратегию интегрированных </w:t>
      </w:r>
      <w:r>
        <w:rPr>
          <w:kern w:val="0"/>
          <w:sz w:val="23"/>
          <w:szCs w:val="28"/>
          <w:lang w:eastAsia="en-US" w:bidi="ar-SA"/>
        </w:rPr>
        <w:t xml:space="preserve">коммуникаций с учетом фазы жизненного цикла и уровня </w:t>
      </w:r>
      <w:r>
        <w:rPr>
          <w:spacing w:val="-2"/>
          <w:kern w:val="0"/>
          <w:sz w:val="23"/>
          <w:szCs w:val="28"/>
          <w:lang w:eastAsia="en-US" w:bidi="ar-SA"/>
        </w:rPr>
        <w:t>зрелости</w:t>
      </w:r>
      <w:r>
        <w:rPr>
          <w:kern w:val="0"/>
          <w:sz w:val="23"/>
          <w:szCs w:val="28"/>
          <w:lang w:eastAsia="en-US" w:bidi="ar-SA"/>
        </w:rPr>
        <w:tab/>
      </w:r>
      <w:r>
        <w:rPr>
          <w:spacing w:val="-10"/>
          <w:kern w:val="0"/>
          <w:sz w:val="23"/>
          <w:szCs w:val="28"/>
          <w:lang w:eastAsia="en-US" w:bidi="ar-SA"/>
        </w:rPr>
        <w:t xml:space="preserve">в </w:t>
      </w:r>
      <w:r>
        <w:rPr>
          <w:spacing w:val="-2"/>
          <w:kern w:val="0"/>
          <w:sz w:val="23"/>
          <w:szCs w:val="28"/>
          <w:lang w:eastAsia="en-US" w:bidi="ar-SA"/>
        </w:rPr>
        <w:t xml:space="preserve">управлении </w:t>
      </w:r>
      <w:r>
        <w:rPr>
          <w:kern w:val="0"/>
          <w:sz w:val="23"/>
          <w:szCs w:val="28"/>
          <w:lang w:eastAsia="en-US" w:bidi="ar-SA"/>
        </w:rPr>
        <w:t>организацией-объектом</w:t>
      </w:r>
    </w:p>
    <w:p>
      <w:pPr>
        <w:pStyle w:val="Normal"/>
        <w:widowControl/>
        <w:spacing w:lineRule="auto" w:line="25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600" w:noHBand="1" w:lastColumn="0" w:firstColumn="0" w:lastRow="0" w:firstRow="0"/>
      </w:tblPr>
      <w:tblGrid>
        <w:gridCol w:w="1124"/>
        <w:gridCol w:w="3804"/>
        <w:gridCol w:w="3118"/>
        <w:gridCol w:w="1700"/>
      </w:tblGrid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Содержание вопроса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Правильный ответ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Компетенция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основным законодательным актом определяется перечень объектов рекламирования, реклама которых запрещена в Российской Федерации?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Федеральным законом «О рекламе»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ПКП-1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Как называется в соответствии с Федеральным законом «О рекламе» </w:t>
            </w:r>
            <w:r>
              <w:rPr>
                <w:sz w:val="24"/>
                <w:szCs w:val="24"/>
              </w:rPr>
              <w:t>информация, распространенная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Реклама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ПКП-1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Дайте определение понятию «ненадлежащая реклама»?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Ненадлежащая реклама - реклама, не соответствующая требованиям законодательства РФ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ПКП-1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Как называется </w:t>
            </w:r>
            <w:r>
              <w:rPr>
                <w:sz w:val="24"/>
                <w:szCs w:val="24"/>
              </w:rPr>
              <w:t>лицо, осуществляющее полностью или частично приведение информации в готовую для распространения в виде рекламы форму.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Рекламопроизводитель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ПКП-1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Как называется </w:t>
            </w:r>
            <w:r>
              <w:rPr>
                <w:sz w:val="24"/>
                <w:szCs w:val="24"/>
              </w:rPr>
              <w:t>лицо, осуществляющее распространение рекламы любым способом, в любой форме и с использованием любых средств.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Рекламораспространитель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ПКП-1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Как называются </w:t>
            </w:r>
            <w:r>
              <w:rPr>
                <w:sz w:val="24"/>
                <w:szCs w:val="24"/>
              </w:rPr>
              <w:t>лица, на привлечение внимания которых к объекту рекламирования направлена реклама.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Потребители рекламы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ПКП-1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Как называется </w:t>
            </w:r>
            <w:r>
              <w:rPr>
                <w:sz w:val="24"/>
                <w:szCs w:val="24"/>
              </w:rPr>
              <w:t>информация, распространенная любым способом, в любой форме и с использованием любых средств, адресованная неопределенному кругу лиц и направленная на достижение благотворительных и иных общественно полезных целей, а также обеспечение интересов государства.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реклама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ПКП-1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Что такое слоган?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Слоган</w:t>
            </w:r>
            <w:r>
              <w:rPr>
                <w:sz w:val="24"/>
                <w:szCs w:val="24"/>
              </w:rPr>
              <w:t xml:space="preserve"> – это краткая оригинальная фраза, выражающая основную идею всех сообщений в рамках рекламной кампании.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bookmarkStart w:id="0" w:name="_GoBack"/>
            <w:bookmarkStart w:id="1" w:name="_GoBack"/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На какой орган возложен </w:t>
            </w:r>
            <w:r>
              <w:rPr>
                <w:sz w:val="24"/>
                <w:szCs w:val="24"/>
              </w:rPr>
              <w:t>федеральный государственный контроль (надзор) в сфере рекламы? (</w:t>
            </w:r>
            <w:r>
              <w:rPr>
                <w:color w:val="000000" w:themeColor="text1"/>
                <w:sz w:val="24"/>
                <w:szCs w:val="24"/>
              </w:rPr>
              <w:t>в соответствии с Федеральным законом «О рекламе»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государственный контроль (надзор) в сфере рекламы осуществляется антимонопольным органом (</w:t>
            </w:r>
            <w:r>
              <w:rPr>
                <w:bCs/>
                <w:sz w:val="24"/>
                <w:szCs w:val="24"/>
              </w:rPr>
              <w:t>Федеральной антимонопольной службой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Что такое рекламная кампания?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Рекламная кампания</w:t>
            </w:r>
            <w:r>
              <w:rPr>
                <w:sz w:val="24"/>
                <w:szCs w:val="24"/>
              </w:rPr>
              <w:t xml:space="preserve"> - это система спланированных рекламных мероприятий, объединённых одной идеей (концепцией) для достижения конкретной цели. У рекламной кампании должны быть определены период времени и целевая аудитория, на которые она рассчитана.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стратегия проектных изменений в идеологии бренда и его восприятия, которая касается как компании в целом, так и отдельного продукта (смена названия, корпоративного стиля, легенды и философии бренда)?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Ребрендинг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Как называется </w:t>
            </w:r>
            <w:r>
              <w:rPr>
                <w:sz w:val="24"/>
                <w:szCs w:val="24"/>
              </w:rPr>
              <w:t>комплекс устойчивых представлений, ассоциаций, эмоций, ценностных характеристик продукта, который отличает товар одного продавца от товаров других продавцов и представляет собой популярную торговую марку.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Бренд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Какая составляющая бренда подчеркивает индивидуальность бренда, через легко узнаваемое изображение и служит элементом визуализации бренда?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Логотип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творческая функция рекламного агентства по составлению рекламных текстов и выполнению художественных работ?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Креатив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Какая из четырех функций рекламы обеспечивает ознакомление потребителя с новым товаром, услугой, организацией и идеей?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Дайте определение понятию «сегментирование».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Сегментирование  - это процесс, в ходе которого в рамках рекламной кампании потребителей делят по каким-либо характеристикам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планирование рекламных кампаний, основа которого заключается в выборе медианосителей (ТВ, пресса, радио, наружная реклама, интернет) для доставки рекламного сообщения, а также оптимизации ее размещения по охватным, стоимостным и прочим характеристикам?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Медиапланирование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этап рекламной кампании отвечает за формирование стратегии и тактики  рекламной кампании?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Планирование / этап планирования / </w:t>
            </w:r>
            <w:r>
              <w:rPr>
                <w:sz w:val="24"/>
                <w:szCs w:val="24"/>
                <w:lang w:val="en-US"/>
              </w:rPr>
              <w:t>action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 какому виду рекламы относятся объемно-пространственные конструкции или установки; щиты различных форм и размеров; стелы; электронные табло; лайтбоксы; растяжки; вывески и рекламные указатели; штендеры?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Наружная реклама / наружная / к наружной / к наружной рекламе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ПКП-2</w:t>
            </w:r>
          </w:p>
        </w:tc>
      </w:tr>
      <w:tr>
        <w:trPr/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720" w:right="34" w:hanging="36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разновидность графической рекламы, публикуемой в печатных изданиях (газетах, журналах) и на сайтах?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Рекламный модуль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bookmarkStart w:id="2" w:name="_GoBack"/>
            <w:r>
              <w:rPr>
                <w:sz w:val="24"/>
                <w:szCs w:val="24"/>
              </w:rPr>
              <w:t>ПКП-2</w:t>
            </w:r>
            <w:bookmarkEnd w:id="2"/>
          </w:p>
        </w:tc>
      </w:tr>
    </w:tbl>
    <w:p>
      <w:pPr>
        <w:pStyle w:val="Normal"/>
        <w:widowControl/>
        <w:tabs>
          <w:tab w:val="clear" w:pos="708"/>
          <w:tab w:val="left" w:pos="1985" w:leader="none"/>
        </w:tabs>
        <w:jc w:val="center"/>
        <w:rPr>
          <w:rStyle w:val="FontStyle78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2295" w:leader="none"/>
        </w:tabs>
        <w:ind w:firstLine="720"/>
        <w:jc w:val="both"/>
        <w:rPr>
          <w:b/>
          <w:b/>
          <w:sz w:val="24"/>
          <w:szCs w:val="24"/>
        </w:rPr>
      </w:pPr>
      <w:bookmarkStart w:id="3" w:name="page78R_mcid7"/>
      <w:bookmarkEnd w:id="3"/>
      <w:r>
        <w:rPr>
          <w:b/>
          <w:sz w:val="24"/>
          <w:szCs w:val="24"/>
        </w:rPr>
        <w:t>Критерии (шкалы) оценивания компетенции и уровни ее формирования: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оценка</w:t>
      </w:r>
      <w:r>
        <w:rPr>
          <w:b/>
          <w:sz w:val="24"/>
          <w:szCs w:val="24"/>
        </w:rPr>
        <w:t xml:space="preserve"> «отлично»</w:t>
      </w:r>
      <w:r>
        <w:rPr>
          <w:sz w:val="24"/>
          <w:szCs w:val="24"/>
        </w:rPr>
        <w:t xml:space="preserve"> (высокий уровень) выставляется, если обучающийся</w:t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знает:</w:t>
      </w:r>
      <w:r>
        <w:rPr>
          <w:rStyle w:val="22"/>
          <w:sz w:val="24"/>
          <w:szCs w:val="24"/>
        </w:rPr>
        <w:t xml:space="preserve"> базовые принципы функционирования экономики и экономического развития, цели и формы участия государства в экономике</w:t>
      </w:r>
      <w:r>
        <w:rPr>
          <w:sz w:val="24"/>
          <w:szCs w:val="24"/>
        </w:rPr>
        <w:t>;</w:t>
      </w:r>
    </w:p>
    <w:p>
      <w:pPr>
        <w:pStyle w:val="Normal"/>
        <w:widowControl/>
        <w:tabs>
          <w:tab w:val="clear" w:pos="708"/>
          <w:tab w:val="left" w:pos="1985" w:leader="none"/>
        </w:tabs>
        <w:jc w:val="both"/>
        <w:rPr>
          <w:rStyle w:val="212pt4"/>
          <w:bCs/>
        </w:rPr>
      </w:pPr>
      <w:r>
        <w:rPr>
          <w:b/>
          <w:sz w:val="24"/>
          <w:szCs w:val="24"/>
        </w:rPr>
        <w:t xml:space="preserve">умеет: </w:t>
      </w:r>
      <w:r>
        <w:rPr>
          <w:rStyle w:val="22"/>
          <w:sz w:val="24"/>
          <w:szCs w:val="24"/>
        </w:rPr>
        <w:t>применять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риски, а также п</w:t>
      </w:r>
      <w:r>
        <w:rPr>
          <w:rStyle w:val="212pt4"/>
          <w:bCs/>
        </w:rPr>
        <w:t>рогнозировать тенденции развития общественных и государственных институтов для оказания воздействия на вектор ихразвития с помощью социально одобряемых технологий;</w:t>
      </w:r>
    </w:p>
    <w:p>
      <w:pPr>
        <w:pStyle w:val="211"/>
        <w:shd w:val="clear" w:color="auto" w:fill="auto"/>
        <w:spacing w:lineRule="exact" w:line="27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владеет: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методами м</w:t>
      </w:r>
      <w:r>
        <w:rPr>
          <w:rStyle w:val="212pt4"/>
          <w:rFonts w:eastAsia="Calibri" w:cs="Times New Roman" w:ascii="Times New Roman" w:hAnsi="Times New Roman"/>
        </w:rPr>
        <w:t>ониторинга динамики развития общественных и государственных институтов для создания актуального контента медиапродуктов, востребованного целевой аудиторией.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оценка</w:t>
      </w:r>
      <w:r>
        <w:rPr>
          <w:b/>
          <w:sz w:val="24"/>
          <w:szCs w:val="24"/>
        </w:rPr>
        <w:t xml:space="preserve"> «хорошо»</w:t>
      </w:r>
      <w:r>
        <w:rPr>
          <w:sz w:val="24"/>
          <w:szCs w:val="24"/>
        </w:rPr>
        <w:t xml:space="preserve"> (продвинутый уровень) выставляется, если обучающийся</w:t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знает:</w:t>
      </w:r>
      <w:r>
        <w:rPr>
          <w:rStyle w:val="22"/>
          <w:sz w:val="24"/>
          <w:szCs w:val="24"/>
        </w:rPr>
        <w:t xml:space="preserve"> базовые принципы функционирования экономики и экономического развития, цели и формы участия государства в экономике</w:t>
      </w:r>
      <w:r>
        <w:rPr>
          <w:sz w:val="24"/>
          <w:szCs w:val="24"/>
        </w:rPr>
        <w:t>;</w:t>
      </w:r>
    </w:p>
    <w:p>
      <w:pPr>
        <w:pStyle w:val="Normal"/>
        <w:widowControl/>
        <w:tabs>
          <w:tab w:val="clear" w:pos="708"/>
          <w:tab w:val="left" w:pos="1985" w:leader="none"/>
        </w:tabs>
        <w:jc w:val="both"/>
        <w:rPr>
          <w:rStyle w:val="212pt4"/>
          <w:bCs/>
        </w:rPr>
      </w:pPr>
      <w:r>
        <w:rPr>
          <w:b/>
          <w:sz w:val="24"/>
          <w:szCs w:val="24"/>
        </w:rPr>
        <w:t xml:space="preserve">умеет: </w:t>
      </w:r>
      <w:r>
        <w:rPr>
          <w:rStyle w:val="22"/>
          <w:sz w:val="24"/>
          <w:szCs w:val="24"/>
        </w:rPr>
        <w:t>применять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</w:r>
      <w:r>
        <w:rPr>
          <w:rStyle w:val="212pt4"/>
          <w:bCs/>
        </w:rPr>
        <w:t>;</w:t>
      </w:r>
    </w:p>
    <w:p>
      <w:pPr>
        <w:pStyle w:val="211"/>
        <w:shd w:val="clear" w:color="auto" w:fill="auto"/>
        <w:spacing w:lineRule="exact" w:line="27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владеет: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методами м</w:t>
      </w:r>
      <w:r>
        <w:rPr>
          <w:rStyle w:val="212pt4"/>
          <w:rFonts w:eastAsia="Calibri" w:cs="Times New Roman" w:ascii="Times New Roman" w:hAnsi="Times New Roman"/>
        </w:rPr>
        <w:t>ониторинга динамики развития общественных и государственных институтов для создания актуального контента медиапродуктов, востребованного целевой аудиторией.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оценка </w:t>
      </w:r>
      <w:r>
        <w:rPr>
          <w:b/>
          <w:sz w:val="24"/>
          <w:szCs w:val="24"/>
        </w:rPr>
        <w:t xml:space="preserve">«удовлетворительно» </w:t>
      </w:r>
      <w:r>
        <w:rPr>
          <w:sz w:val="24"/>
          <w:szCs w:val="24"/>
        </w:rPr>
        <w:t xml:space="preserve">(пороговый уровень) выставляется, если обучающийся </w:t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плохо знает:</w:t>
      </w:r>
      <w:r>
        <w:rPr>
          <w:rStyle w:val="22"/>
          <w:sz w:val="24"/>
          <w:szCs w:val="24"/>
        </w:rPr>
        <w:t xml:space="preserve"> базовые принципы функционирования экономики и экономического развития, цели и формы участия государства в экономике</w:t>
      </w:r>
      <w:r>
        <w:rPr>
          <w:sz w:val="24"/>
          <w:szCs w:val="24"/>
        </w:rPr>
        <w:t>;</w:t>
      </w:r>
    </w:p>
    <w:p>
      <w:pPr>
        <w:pStyle w:val="Normal"/>
        <w:widowControl/>
        <w:tabs>
          <w:tab w:val="clear" w:pos="708"/>
          <w:tab w:val="left" w:pos="1985" w:leader="none"/>
        </w:tabs>
        <w:jc w:val="both"/>
        <w:rPr>
          <w:rStyle w:val="212pt4"/>
          <w:bCs/>
        </w:rPr>
      </w:pPr>
      <w:r>
        <w:rPr>
          <w:b/>
          <w:sz w:val="24"/>
          <w:szCs w:val="24"/>
        </w:rPr>
        <w:t xml:space="preserve">плохо умеет: </w:t>
      </w:r>
      <w:r>
        <w:rPr>
          <w:rStyle w:val="22"/>
          <w:sz w:val="24"/>
          <w:szCs w:val="24"/>
        </w:rPr>
        <w:t>применять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риски, а также п</w:t>
      </w:r>
      <w:r>
        <w:rPr>
          <w:rStyle w:val="212pt4"/>
          <w:bCs/>
        </w:rPr>
        <w:t>рогнозировать тенденции развития общественных и государственных институтов для оказания воздействия на вектор ихразвития с помощью социально одобряемых технологий;</w:t>
      </w:r>
    </w:p>
    <w:p>
      <w:pPr>
        <w:pStyle w:val="211"/>
        <w:shd w:val="clear" w:color="auto" w:fill="auto"/>
        <w:spacing w:lineRule="exact" w:line="27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плохо владеет: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методами м</w:t>
      </w:r>
      <w:r>
        <w:rPr>
          <w:rStyle w:val="212pt4"/>
          <w:rFonts w:eastAsia="Calibri" w:cs="Times New Roman" w:ascii="Times New Roman" w:hAnsi="Times New Roman"/>
        </w:rPr>
        <w:t>ониторинга динамики развития общественных и государственных институтов для создания актуального контента медиапродуктов, востребованного целевой аудиторией.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оценка</w:t>
      </w:r>
      <w:r>
        <w:rPr>
          <w:b/>
          <w:sz w:val="24"/>
          <w:szCs w:val="24"/>
        </w:rPr>
        <w:t xml:space="preserve"> «неудовлетворительно»</w:t>
      </w:r>
      <w:r>
        <w:rPr>
          <w:sz w:val="24"/>
          <w:szCs w:val="24"/>
        </w:rPr>
        <w:t xml:space="preserve"> (ниже порогового) выставляется, если обучающийся </w:t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не знает:</w:t>
      </w:r>
      <w:r>
        <w:rPr>
          <w:rStyle w:val="22"/>
          <w:sz w:val="24"/>
          <w:szCs w:val="24"/>
        </w:rPr>
        <w:t xml:space="preserve"> базовые принципы функционирования экономики и экономического развития, цели и формы участия государства в экономике</w:t>
      </w:r>
      <w:r>
        <w:rPr>
          <w:sz w:val="24"/>
          <w:szCs w:val="24"/>
        </w:rPr>
        <w:t>;</w:t>
      </w:r>
    </w:p>
    <w:p>
      <w:pPr>
        <w:pStyle w:val="Normal"/>
        <w:widowControl/>
        <w:tabs>
          <w:tab w:val="clear" w:pos="708"/>
          <w:tab w:val="left" w:pos="1985" w:leader="none"/>
        </w:tabs>
        <w:jc w:val="both"/>
        <w:rPr>
          <w:rStyle w:val="212pt4"/>
          <w:bCs/>
        </w:rPr>
      </w:pPr>
      <w:r>
        <w:rPr>
          <w:b/>
          <w:sz w:val="24"/>
          <w:szCs w:val="24"/>
        </w:rPr>
        <w:t xml:space="preserve">не умеет: </w:t>
      </w:r>
      <w:r>
        <w:rPr>
          <w:rStyle w:val="22"/>
          <w:sz w:val="24"/>
          <w:szCs w:val="24"/>
        </w:rPr>
        <w:t>применять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риски, а также п</w:t>
      </w:r>
      <w:r>
        <w:rPr>
          <w:rStyle w:val="212pt4"/>
          <w:bCs/>
        </w:rPr>
        <w:t>рогнозировать тенденции развития общественных и государственных институтов для оказания воздействия на вектор ихразвития с помощью социально одобряемых технологий;</w:t>
      </w:r>
    </w:p>
    <w:p>
      <w:pPr>
        <w:pStyle w:val="211"/>
        <w:shd w:val="clear" w:color="auto" w:fill="auto"/>
        <w:spacing w:lineRule="exact" w:line="27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не владеет: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методами м</w:t>
      </w:r>
      <w:r>
        <w:rPr>
          <w:rStyle w:val="212pt4"/>
          <w:rFonts w:eastAsia="Calibri" w:cs="Times New Roman" w:ascii="Times New Roman" w:hAnsi="Times New Roman"/>
        </w:rPr>
        <w:t>ониторинга динамики развития общественных и государственных институтов для создания актуального контента медиапродуктов, востребованного целевой аудиторией.</w:t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libri Light">
    <w:charset w:val="01"/>
    <w:family w:val="roman"/>
    <w:pitch w:val="default"/>
  </w:font>
  <w:font w:name="Tahoma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upperRoman"/>
      <w:lvlText w:val="Статья %1."/>
      <w:lvlJc w:val="left"/>
      <w:pPr>
        <w:tabs>
          <w:tab w:val="num" w:pos="1440"/>
        </w:tabs>
        <w:ind w:left="0" w:hanging="0"/>
      </w:pPr>
      <w:rPr>
        <w:rFonts w:ascii="Times New Roman" w:hAnsi="Times New Roman" w:cs="Times New Roman"/>
      </w:rPr>
    </w:lvl>
    <w:lvl w:ilvl="1">
      <w:start w:val="1"/>
      <w:pStyle w:val="2"/>
      <w:numFmt w:val="decimalZero"/>
      <w:lvlText w:val="Раздел %1.%2"/>
      <w:lvlJc w:val="left"/>
      <w:pPr>
        <w:tabs>
          <w:tab w:val="num" w:pos="1080"/>
        </w:tabs>
        <w:ind w:left="0" w:hanging="0"/>
      </w:pPr>
      <w:rPr/>
    </w:lvl>
    <w:lvl w:ilvl="2">
      <w:start w:val="1"/>
      <w:pStyle w:val="3"/>
      <w:numFmt w:val="lowerLetter"/>
      <w:lvlText w:val="(%3)"/>
      <w:lvlJc w:val="left"/>
      <w:pPr>
        <w:tabs>
          <w:tab w:val="num" w:pos="720"/>
        </w:tabs>
        <w:ind w:left="720" w:hanging="432"/>
      </w:pPr>
      <w:rPr/>
    </w:lvl>
    <w:lvl w:ilvl="3">
      <w:start w:val="1"/>
      <w:pStyle w:val="4"/>
      <w:numFmt w:val="lowerRoman"/>
      <w:lvlText w:val="(%4)"/>
      <w:lvlJc w:val="right"/>
      <w:pPr>
        <w:tabs>
          <w:tab w:val="num" w:pos="864"/>
        </w:tabs>
        <w:ind w:left="864" w:hanging="144"/>
      </w:pPr>
      <w:rPr/>
    </w:lvl>
    <w:lvl w:ilvl="4">
      <w:start w:val="1"/>
      <w:pStyle w:val="5"/>
      <w:numFmt w:val="decimal"/>
      <w:lvlText w:val="%5)"/>
      <w:lvlJc w:val="left"/>
      <w:pPr>
        <w:tabs>
          <w:tab w:val="num" w:pos="1008"/>
        </w:tabs>
        <w:ind w:left="1008" w:hanging="432"/>
      </w:pPr>
      <w:rPr/>
    </w:lvl>
    <w:lvl w:ilvl="5">
      <w:start w:val="1"/>
      <w:pStyle w:val="6"/>
      <w:numFmt w:val="lowerLetter"/>
      <w:lvlText w:val="%6)"/>
      <w:lvlJc w:val="left"/>
      <w:pPr>
        <w:tabs>
          <w:tab w:val="num" w:pos="1152"/>
        </w:tabs>
        <w:ind w:left="1152" w:hanging="432"/>
      </w:pPr>
      <w:rPr/>
    </w:lvl>
    <w:lvl w:ilvl="6">
      <w:start w:val="1"/>
      <w:pStyle w:val="7"/>
      <w:numFmt w:val="lowerRoman"/>
      <w:lvlText w:val="%7)"/>
      <w:lvlJc w:val="right"/>
      <w:pPr>
        <w:tabs>
          <w:tab w:val="num" w:pos="1296"/>
        </w:tabs>
        <w:ind w:left="1296" w:hanging="288"/>
      </w:pPr>
      <w:rPr/>
    </w:lvl>
    <w:lvl w:ilvl="7">
      <w:start w:val="1"/>
      <w:pStyle w:val="8"/>
      <w:numFmt w:val="lowerLetter"/>
      <w:lvlText w:val="%8."/>
      <w:lvlJc w:val="left"/>
      <w:pPr>
        <w:tabs>
          <w:tab w:val="num" w:pos="1440"/>
        </w:tabs>
        <w:ind w:left="1440" w:hanging="432"/>
      </w:pPr>
      <w:rPr/>
    </w:lvl>
    <w:lvl w:ilvl="8">
      <w:start w:val="1"/>
      <w:pStyle w:val="9"/>
      <w:numFmt w:val="lowerRoman"/>
      <w:lvlText w:val="%9."/>
      <w:lvlJc w:val="right"/>
      <w:pPr>
        <w:tabs>
          <w:tab w:val="num" w:pos="1584"/>
        </w:tabs>
        <w:ind w:left="1584" w:hanging="14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uiPriority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d3427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9f4583"/>
    <w:pPr>
      <w:keepNext w:val="true"/>
      <w:keepLines/>
      <w:widowControl/>
      <w:numPr>
        <w:ilvl w:val="0"/>
        <w:numId w:val="1"/>
      </w:numPr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1"/>
    <w:qFormat/>
    <w:rsid w:val="009f4583"/>
    <w:pPr>
      <w:keepNext w:val="true"/>
      <w:keepLines/>
      <w:widowControl/>
      <w:numPr>
        <w:ilvl w:val="1"/>
        <w:numId w:val="1"/>
      </w:numPr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3">
    <w:name w:val="Heading 3"/>
    <w:basedOn w:val="Normal"/>
    <w:next w:val="Normal"/>
    <w:link w:val="31"/>
    <w:qFormat/>
    <w:rsid w:val="009f4583"/>
    <w:pPr>
      <w:keepNext w:val="true"/>
      <w:keepLines/>
      <w:widowControl/>
      <w:numPr>
        <w:ilvl w:val="2"/>
        <w:numId w:val="1"/>
      </w:numPr>
      <w:tabs>
        <w:tab w:val="clear" w:pos="708"/>
      </w:tabs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4">
    <w:name w:val="Heading 4"/>
    <w:basedOn w:val="Normal"/>
    <w:next w:val="Normal"/>
    <w:link w:val="41"/>
    <w:qFormat/>
    <w:rsid w:val="009f4583"/>
    <w:pPr>
      <w:keepNext w:val="true"/>
      <w:keepLines/>
      <w:widowControl/>
      <w:numPr>
        <w:ilvl w:val="3"/>
        <w:numId w:val="1"/>
      </w:numPr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4"/>
      <w:szCs w:val="24"/>
    </w:rPr>
  </w:style>
  <w:style w:type="paragraph" w:styleId="5">
    <w:name w:val="Heading 5"/>
    <w:basedOn w:val="Normal"/>
    <w:next w:val="Normal"/>
    <w:link w:val="51"/>
    <w:qFormat/>
    <w:rsid w:val="009f4583"/>
    <w:pPr>
      <w:keepNext w:val="true"/>
      <w:keepLines/>
      <w:widowControl/>
      <w:numPr>
        <w:ilvl w:val="4"/>
        <w:numId w:val="1"/>
      </w:numPr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4"/>
      <w:szCs w:val="24"/>
    </w:rPr>
  </w:style>
  <w:style w:type="paragraph" w:styleId="6">
    <w:name w:val="Heading 6"/>
    <w:basedOn w:val="Normal"/>
    <w:next w:val="Normal"/>
    <w:link w:val="61"/>
    <w:qFormat/>
    <w:rsid w:val="009f4583"/>
    <w:pPr>
      <w:keepNext w:val="true"/>
      <w:keepLines/>
      <w:widowControl/>
      <w:numPr>
        <w:ilvl w:val="5"/>
        <w:numId w:val="1"/>
      </w:numPr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7">
    <w:name w:val="Heading 7"/>
    <w:basedOn w:val="Normal"/>
    <w:next w:val="Normal"/>
    <w:link w:val="71"/>
    <w:qFormat/>
    <w:rsid w:val="009f4583"/>
    <w:pPr>
      <w:keepNext w:val="true"/>
      <w:keepLines/>
      <w:widowControl/>
      <w:numPr>
        <w:ilvl w:val="6"/>
        <w:numId w:val="1"/>
      </w:numPr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4"/>
      <w:szCs w:val="24"/>
    </w:rPr>
  </w:style>
  <w:style w:type="paragraph" w:styleId="8">
    <w:name w:val="Heading 8"/>
    <w:basedOn w:val="Normal"/>
    <w:next w:val="Normal"/>
    <w:link w:val="81"/>
    <w:qFormat/>
    <w:rsid w:val="009f4583"/>
    <w:pPr>
      <w:keepNext w:val="true"/>
      <w:keepLines/>
      <w:widowControl/>
      <w:numPr>
        <w:ilvl w:val="7"/>
        <w:numId w:val="1"/>
      </w:numPr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272727" w:themeColor="text1" w:themeTint="d8"/>
      <w:sz w:val="21"/>
      <w:szCs w:val="21"/>
    </w:rPr>
  </w:style>
  <w:style w:type="paragraph" w:styleId="9">
    <w:name w:val="Heading 9"/>
    <w:basedOn w:val="Normal"/>
    <w:next w:val="Normal"/>
    <w:link w:val="91"/>
    <w:qFormat/>
    <w:rsid w:val="009f4583"/>
    <w:pPr>
      <w:keepNext w:val="true"/>
      <w:keepLines/>
      <w:widowControl/>
      <w:numPr>
        <w:ilvl w:val="8"/>
        <w:numId w:val="1"/>
      </w:numPr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75" w:customStyle="1">
    <w:name w:val="Font Style75"/>
    <w:uiPriority w:val="99"/>
    <w:qFormat/>
    <w:rsid w:val="00ad3427"/>
    <w:rPr>
      <w:rFonts w:ascii="Times New Roman" w:hAnsi="Times New Roman" w:cs="Times New Roman"/>
      <w:i/>
      <w:iCs/>
      <w:sz w:val="26"/>
      <w:szCs w:val="26"/>
    </w:rPr>
  </w:style>
  <w:style w:type="character" w:styleId="FontStyle77" w:customStyle="1">
    <w:name w:val="Font Style77"/>
    <w:uiPriority w:val="99"/>
    <w:qFormat/>
    <w:rsid w:val="00ad3427"/>
    <w:rPr>
      <w:rFonts w:ascii="Times New Roman" w:hAnsi="Times New Roman" w:cs="Times New Roman"/>
      <w:sz w:val="26"/>
      <w:szCs w:val="26"/>
    </w:rPr>
  </w:style>
  <w:style w:type="character" w:styleId="FontStyle78" w:customStyle="1">
    <w:name w:val="Font Style78"/>
    <w:uiPriority w:val="99"/>
    <w:qFormat/>
    <w:rsid w:val="00ad3427"/>
    <w:rPr>
      <w:rFonts w:ascii="Times New Roman" w:hAnsi="Times New Roman" w:cs="Times New Roman"/>
      <w:b/>
      <w:bCs/>
      <w:sz w:val="26"/>
      <w:szCs w:val="26"/>
    </w:rPr>
  </w:style>
  <w:style w:type="character" w:styleId="Style5" w:customStyle="1">
    <w:name w:val="Текст выноски Знак"/>
    <w:basedOn w:val="DefaultParagraphFont"/>
    <w:link w:val="BalloonText"/>
    <w:uiPriority w:val="99"/>
    <w:semiHidden/>
    <w:qFormat/>
    <w:rsid w:val="00235e68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qFormat/>
    <w:rsid w:val="009f4583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qFormat/>
    <w:rsid w:val="009f4583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  <w:lang w:eastAsia="ru-RU"/>
    </w:rPr>
  </w:style>
  <w:style w:type="character" w:styleId="31" w:customStyle="1">
    <w:name w:val="Заголовок 3 Знак"/>
    <w:basedOn w:val="DefaultParagraphFont"/>
    <w:qFormat/>
    <w:rsid w:val="009f4583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  <w:lang w:eastAsia="ru-RU"/>
    </w:rPr>
  </w:style>
  <w:style w:type="character" w:styleId="41" w:customStyle="1">
    <w:name w:val="Заголовок 4 Знак"/>
    <w:basedOn w:val="DefaultParagraphFont"/>
    <w:qFormat/>
    <w:rsid w:val="009f4583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4"/>
      <w:szCs w:val="24"/>
      <w:lang w:eastAsia="ru-RU"/>
    </w:rPr>
  </w:style>
  <w:style w:type="character" w:styleId="51" w:customStyle="1">
    <w:name w:val="Заголовок 5 Знак"/>
    <w:basedOn w:val="DefaultParagraphFont"/>
    <w:qFormat/>
    <w:rsid w:val="009f4583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4"/>
      <w:szCs w:val="24"/>
      <w:lang w:eastAsia="ru-RU"/>
    </w:rPr>
  </w:style>
  <w:style w:type="character" w:styleId="61" w:customStyle="1">
    <w:name w:val="Заголовок 6 Знак"/>
    <w:basedOn w:val="DefaultParagraphFont"/>
    <w:qFormat/>
    <w:rsid w:val="009f4583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  <w:lang w:eastAsia="ru-RU"/>
    </w:rPr>
  </w:style>
  <w:style w:type="character" w:styleId="71" w:customStyle="1">
    <w:name w:val="Заголовок 7 Знак"/>
    <w:basedOn w:val="DefaultParagraphFont"/>
    <w:qFormat/>
    <w:rsid w:val="009f4583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4"/>
      <w:szCs w:val="24"/>
      <w:lang w:eastAsia="ru-RU"/>
    </w:rPr>
  </w:style>
  <w:style w:type="character" w:styleId="81" w:customStyle="1">
    <w:name w:val="Заголовок 8 Знак"/>
    <w:basedOn w:val="DefaultParagraphFont"/>
    <w:qFormat/>
    <w:rsid w:val="009f4583"/>
    <w:rPr>
      <w:rFonts w:ascii="Calibri Light" w:hAnsi="Calibri Light" w:eastAsia="" w:cs="" w:asciiTheme="majorHAnsi" w:cstheme="majorBidi" w:eastAsiaTheme="majorEastAsia" w:hAnsiTheme="majorHAnsi"/>
      <w:color w:val="272727" w:themeColor="text1" w:themeTint="d8"/>
      <w:sz w:val="21"/>
      <w:szCs w:val="21"/>
      <w:lang w:eastAsia="ru-RU"/>
    </w:rPr>
  </w:style>
  <w:style w:type="character" w:styleId="91" w:customStyle="1">
    <w:name w:val="Заголовок 9 Знак"/>
    <w:basedOn w:val="DefaultParagraphFont"/>
    <w:qFormat/>
    <w:rsid w:val="009f4583"/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  <w:lang w:eastAsia="ru-RU"/>
    </w:rPr>
  </w:style>
  <w:style w:type="character" w:styleId="Style6" w:customStyle="1">
    <w:name w:val="Основной текст Знак"/>
    <w:basedOn w:val="DefaultParagraphFont"/>
    <w:uiPriority w:val="1"/>
    <w:qFormat/>
    <w:rsid w:val="009f4583"/>
    <w:rPr>
      <w:rFonts w:ascii="Times New Roman" w:hAnsi="Times New Roman" w:eastAsia="Times New Roman" w:cs="Times New Roman"/>
      <w:sz w:val="24"/>
      <w:szCs w:val="24"/>
    </w:rPr>
  </w:style>
  <w:style w:type="character" w:styleId="Style7">
    <w:name w:val="Интернет-ссылка"/>
    <w:basedOn w:val="DefaultParagraphFont"/>
    <w:uiPriority w:val="99"/>
    <w:semiHidden/>
    <w:unhideWhenUsed/>
    <w:rsid w:val="00b4004f"/>
    <w:rPr>
      <w:color w:val="0000FF"/>
      <w:u w:val="single"/>
    </w:rPr>
  </w:style>
  <w:style w:type="character" w:styleId="Style8" w:customStyle="1">
    <w:name w:val="Маркеры"/>
    <w:qFormat/>
    <w:rsid w:val="0015373f"/>
    <w:rPr>
      <w:rFonts w:ascii="OpenSymbol" w:hAnsi="OpenSymbol" w:eastAsia="OpenSymbol" w:cs="OpenSymbol"/>
    </w:rPr>
  </w:style>
  <w:style w:type="character" w:styleId="22" w:customStyle="1">
    <w:name w:val="Основной текст (2)"/>
    <w:qFormat/>
    <w:rsid w:val="00681ca1"/>
    <w:rPr>
      <w:color w:val="000000"/>
      <w:spacing w:val="0"/>
      <w:w w:val="100"/>
      <w:sz w:val="28"/>
      <w:szCs w:val="28"/>
      <w:lang w:val="ru-RU" w:eastAsia="ru-RU" w:bidi="ar-SA"/>
    </w:rPr>
  </w:style>
  <w:style w:type="character" w:styleId="23" w:customStyle="1">
    <w:name w:val="Основной текст (2)_"/>
    <w:link w:val="211"/>
    <w:qFormat/>
    <w:locked/>
    <w:rsid w:val="00681ca1"/>
    <w:rPr>
      <w:sz w:val="28"/>
      <w:szCs w:val="28"/>
      <w:shd w:fill="FFFFFF" w:val="clear"/>
    </w:rPr>
  </w:style>
  <w:style w:type="character" w:styleId="212pt4" w:customStyle="1">
    <w:name w:val="Основной текст (2) + 12 pt4"/>
    <w:qFormat/>
    <w:rsid w:val="00681ca1"/>
    <w:rPr>
      <w:color w:val="000000"/>
      <w:spacing w:val="0"/>
      <w:w w:val="100"/>
      <w:sz w:val="24"/>
      <w:szCs w:val="24"/>
      <w:lang w:val="ru-RU" w:eastAsia="ru-RU" w:bidi="ar-SA"/>
    </w:rPr>
  </w:style>
  <w:style w:type="character" w:styleId="FontStyle85" w:customStyle="1">
    <w:name w:val="Font Style85"/>
    <w:basedOn w:val="DefaultParagraphFont"/>
    <w:uiPriority w:val="99"/>
    <w:qFormat/>
    <w:rsid w:val="008c421a"/>
    <w:rPr>
      <w:rFonts w:ascii="Times New Roman" w:hAnsi="Times New Roman" w:cs="Times New Roman"/>
      <w:b/>
      <w:bCs/>
      <w:sz w:val="34"/>
      <w:szCs w:val="34"/>
    </w:rPr>
  </w:style>
  <w:style w:type="character" w:styleId="Markedcontent" w:customStyle="1">
    <w:name w:val="markedcontent"/>
    <w:basedOn w:val="DefaultParagraphFont"/>
    <w:qFormat/>
    <w:rsid w:val="00875e46"/>
    <w:rPr/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0">
    <w:name w:val="Body Text"/>
    <w:basedOn w:val="Normal"/>
    <w:link w:val="Style6"/>
    <w:uiPriority w:val="1"/>
    <w:qFormat/>
    <w:rsid w:val="009f4583"/>
    <w:pPr/>
    <w:rPr>
      <w:sz w:val="24"/>
      <w:szCs w:val="24"/>
      <w:lang w:eastAsia="en-US"/>
    </w:rPr>
  </w:style>
  <w:style w:type="paragraph" w:styleId="Style11">
    <w:name w:val="List"/>
    <w:basedOn w:val="Style10"/>
    <w:rsid w:val="0015373f"/>
    <w:pPr/>
    <w:rPr>
      <w:rFonts w:ascii="PT Astra Serif" w:hAnsi="PT Astra Serif" w:cs="FreeSans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12" w:customStyle="1">
    <w:name w:val="Заголовок1"/>
    <w:basedOn w:val="Normal"/>
    <w:next w:val="Style10"/>
    <w:qFormat/>
    <w:rsid w:val="0015373f"/>
    <w:pPr>
      <w:keepNext w:val="true"/>
      <w:spacing w:before="240" w:after="120"/>
    </w:pPr>
    <w:rPr>
      <w:rFonts w:ascii="PT Astra Serif" w:hAnsi="PT Astra Serif" w:eastAsia="Tahoma" w:cs="FreeSans"/>
      <w:sz w:val="28"/>
      <w:szCs w:val="28"/>
    </w:rPr>
  </w:style>
  <w:style w:type="paragraph" w:styleId="Caption">
    <w:name w:val="caption"/>
    <w:basedOn w:val="Normal"/>
    <w:qFormat/>
    <w:rsid w:val="0015373f"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Indexheading">
    <w:name w:val="index heading"/>
    <w:basedOn w:val="Normal"/>
    <w:qFormat/>
    <w:rsid w:val="0015373f"/>
    <w:pPr>
      <w:suppressLineNumbers/>
    </w:pPr>
    <w:rPr>
      <w:rFonts w:ascii="PT Astra Serif" w:hAnsi="PT Astra Serif" w:cs="FreeSans"/>
    </w:rPr>
  </w:style>
  <w:style w:type="paragraph" w:styleId="Style14">
    <w:name w:val="Title"/>
    <w:basedOn w:val="Normal"/>
    <w:next w:val="Style10"/>
    <w:qFormat/>
    <w:rsid w:val="0015373f"/>
    <w:pPr>
      <w:keepNext w:val="true"/>
      <w:spacing w:before="240" w:after="120"/>
    </w:pPr>
    <w:rPr>
      <w:rFonts w:ascii="PT Astra Serif" w:hAnsi="PT Astra Serif" w:eastAsia="Tahoma" w:cs="FreeSans"/>
      <w:sz w:val="28"/>
      <w:szCs w:val="28"/>
    </w:rPr>
  </w:style>
  <w:style w:type="paragraph" w:styleId="Style15" w:customStyle="1">
    <w:name w:val="Style1"/>
    <w:basedOn w:val="Normal"/>
    <w:uiPriority w:val="99"/>
    <w:qFormat/>
    <w:rsid w:val="00ad3427"/>
    <w:pPr>
      <w:spacing w:lineRule="exact" w:line="320"/>
      <w:jc w:val="center"/>
    </w:pPr>
    <w:rPr/>
  </w:style>
  <w:style w:type="paragraph" w:styleId="Style41" w:customStyle="1">
    <w:name w:val="Style4"/>
    <w:basedOn w:val="Normal"/>
    <w:uiPriority w:val="99"/>
    <w:qFormat/>
    <w:rsid w:val="00ad3427"/>
    <w:pPr>
      <w:jc w:val="both"/>
    </w:pPr>
    <w:rPr/>
  </w:style>
  <w:style w:type="paragraph" w:styleId="Style61" w:customStyle="1">
    <w:name w:val="Style6"/>
    <w:basedOn w:val="Normal"/>
    <w:uiPriority w:val="99"/>
    <w:qFormat/>
    <w:rsid w:val="00ad3427"/>
    <w:pPr>
      <w:spacing w:lineRule="exact" w:line="480"/>
      <w:jc w:val="center"/>
    </w:pPr>
    <w:rPr/>
  </w:style>
  <w:style w:type="paragraph" w:styleId="Style71" w:customStyle="1">
    <w:name w:val="Style7"/>
    <w:basedOn w:val="Normal"/>
    <w:uiPriority w:val="99"/>
    <w:qFormat/>
    <w:rsid w:val="00ad3427"/>
    <w:pPr>
      <w:spacing w:lineRule="exact" w:line="485"/>
      <w:jc w:val="center"/>
    </w:pPr>
    <w:rPr/>
  </w:style>
  <w:style w:type="paragraph" w:styleId="Style91" w:customStyle="1">
    <w:name w:val="Style9"/>
    <w:basedOn w:val="Normal"/>
    <w:uiPriority w:val="99"/>
    <w:qFormat/>
    <w:rsid w:val="00ad3427"/>
    <w:pPr>
      <w:spacing w:lineRule="exact" w:line="485"/>
      <w:jc w:val="center"/>
    </w:pPr>
    <w:rPr/>
  </w:style>
  <w:style w:type="paragraph" w:styleId="Style20" w:customStyle="1">
    <w:name w:val="Style20"/>
    <w:basedOn w:val="Normal"/>
    <w:uiPriority w:val="99"/>
    <w:qFormat/>
    <w:rsid w:val="00ad3427"/>
    <w:pPr/>
    <w:rPr/>
  </w:style>
  <w:style w:type="paragraph" w:styleId="BalloonText">
    <w:name w:val="Balloon Text"/>
    <w:basedOn w:val="Normal"/>
    <w:link w:val="Style5"/>
    <w:uiPriority w:val="99"/>
    <w:semiHidden/>
    <w:unhideWhenUsed/>
    <w:qFormat/>
    <w:rsid w:val="00235e68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8b2930"/>
    <w:pPr>
      <w:spacing w:before="0" w:after="0"/>
      <w:ind w:left="720" w:hanging="0"/>
      <w:contextualSpacing/>
    </w:pPr>
    <w:rPr/>
  </w:style>
  <w:style w:type="paragraph" w:styleId="32">
    <w:name w:val="TOC 3"/>
    <w:basedOn w:val="Normal"/>
    <w:next w:val="Normal"/>
    <w:autoRedefine/>
    <w:uiPriority w:val="39"/>
    <w:unhideWhenUsed/>
    <w:rsid w:val="00ca47d2"/>
    <w:pPr>
      <w:widowControl/>
      <w:tabs>
        <w:tab w:val="clear" w:pos="708"/>
        <w:tab w:val="left" w:pos="851" w:leader="none"/>
        <w:tab w:val="left" w:pos="1389" w:leader="none"/>
        <w:tab w:val="left" w:pos="1390" w:leader="none"/>
      </w:tabs>
      <w:ind w:left="39" w:right="-106" w:hanging="0"/>
    </w:pPr>
    <w:rPr>
      <w:sz w:val="22"/>
      <w:szCs w:val="22"/>
      <w:lang w:eastAsia="en-US"/>
    </w:rPr>
  </w:style>
  <w:style w:type="paragraph" w:styleId="TableParagraph" w:customStyle="1">
    <w:name w:val="Table Paragraph"/>
    <w:basedOn w:val="Normal"/>
    <w:uiPriority w:val="1"/>
    <w:qFormat/>
    <w:rsid w:val="00b33a70"/>
    <w:pPr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qFormat/>
    <w:rsid w:val="00df12c7"/>
    <w:pPr>
      <w:widowControl/>
      <w:spacing w:beforeAutospacing="1" w:afterAutospacing="1"/>
    </w:pPr>
    <w:rPr>
      <w:sz w:val="24"/>
      <w:szCs w:val="24"/>
    </w:rPr>
  </w:style>
  <w:style w:type="paragraph" w:styleId="211" w:customStyle="1">
    <w:name w:val="Основной текст (2)1"/>
    <w:basedOn w:val="Normal"/>
    <w:link w:val="23"/>
    <w:qFormat/>
    <w:rsid w:val="00681ca1"/>
    <w:pPr>
      <w:shd w:val="clear" w:color="auto" w:fill="FFFFFF"/>
      <w:suppressAutoHyphens w:val="false"/>
      <w:spacing w:lineRule="atLeast" w:line="240"/>
      <w:jc w:val="center"/>
    </w:pPr>
    <w:rPr>
      <w:rFonts w:ascii="Calibri" w:hAnsi="Calibri" w:eastAsia="Calibri" w:cs="" w:asciiTheme="minorHAnsi" w:cstheme="minorBidi" w:eastAsiaTheme="minorHAnsi" w:hAnsiTheme="minorHAnsi"/>
      <w:sz w:val="28"/>
      <w:szCs w:val="28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OutlineList3">
    <w:name w:val="Outline List 3"/>
    <w:qFormat/>
    <w:rsid w:val="009f4583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3a70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9AF76-2A19-489E-8D63-D948EAF0C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LibreOffice/7.3.6.2$Linux_X86_64 LibreOffice_project/30$Build-2</Application>
  <AppVersion>15.0000</AppVersion>
  <Pages>4</Pages>
  <Words>909</Words>
  <Characters>6807</Characters>
  <CharactersWithSpaces>7616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2024-01-16T06:04:00Z</dcterms:created>
  <dc:creator>Елена Н. Сейфиева</dc:creator>
  <dc:description/>
  <dc:language>ru-RU</dc:language>
  <cp:lastModifiedBy/>
  <cp:lastPrinted>2024-01-26T12:10:00Z</cp:lastPrinted>
  <dcterms:modified xsi:type="dcterms:W3CDTF">2024-10-03T14:36:05Z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