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AC6" w:rsidRPr="00677F57" w:rsidRDefault="00290AC6" w:rsidP="00290AC6">
      <w:pPr>
        <w:tabs>
          <w:tab w:val="left" w:pos="1985"/>
        </w:tabs>
        <w:autoSpaceDE w:val="0"/>
        <w:autoSpaceDN w:val="0"/>
        <w:adjustRightInd w:val="0"/>
        <w:ind w:firstLine="709"/>
        <w:jc w:val="right"/>
      </w:pPr>
      <w:r w:rsidRPr="00677F57">
        <w:t>Приложение1</w:t>
      </w:r>
    </w:p>
    <w:p w:rsidR="00290AC6" w:rsidRPr="00677F57" w:rsidRDefault="00290AC6" w:rsidP="00290AC6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677F57">
        <w:rPr>
          <w:b/>
          <w:bCs/>
          <w:sz w:val="28"/>
          <w:szCs w:val="28"/>
        </w:rPr>
        <w:t>Фонды оценочных средств для проверки каждой компетенции, формируемой дисциплиной</w:t>
      </w:r>
    </w:p>
    <w:p w:rsidR="00290AC6" w:rsidRPr="00677F57" w:rsidRDefault="00290AC6" w:rsidP="00290AC6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290AC6" w:rsidRPr="005172A5" w:rsidRDefault="00290AC6" w:rsidP="00290AC6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  <w:r w:rsidRPr="005172A5">
        <w:rPr>
          <w:i/>
          <w:sz w:val="28"/>
          <w:szCs w:val="28"/>
        </w:rPr>
        <w:t>Учебная дисциплина</w:t>
      </w:r>
      <w:r w:rsidRPr="005172A5">
        <w:rPr>
          <w:b/>
          <w:i/>
          <w:sz w:val="28"/>
          <w:szCs w:val="28"/>
        </w:rPr>
        <w:t xml:space="preserve">: </w:t>
      </w:r>
      <w:r w:rsidRPr="005172A5">
        <w:rPr>
          <w:b/>
          <w:i/>
          <w:sz w:val="28"/>
          <w:szCs w:val="28"/>
          <w:lang w:val="en-US"/>
        </w:rPr>
        <w:t>Digital</w:t>
      </w:r>
      <w:r w:rsidRPr="005172A5">
        <w:rPr>
          <w:b/>
          <w:i/>
          <w:sz w:val="28"/>
          <w:szCs w:val="28"/>
        </w:rPr>
        <w:t>-маркетинг</w:t>
      </w:r>
    </w:p>
    <w:p w:rsidR="00290AC6" w:rsidRPr="005172A5" w:rsidRDefault="00290AC6" w:rsidP="00290AC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90AC6" w:rsidRPr="005172A5" w:rsidRDefault="00290AC6" w:rsidP="00290AC6">
      <w:pPr>
        <w:widowControl w:val="0"/>
        <w:autoSpaceDE w:val="0"/>
        <w:autoSpaceDN w:val="0"/>
        <w:adjustRightInd w:val="0"/>
        <w:jc w:val="both"/>
      </w:pPr>
      <w:r w:rsidRPr="005172A5">
        <w:t>Компетенции:</w:t>
      </w:r>
    </w:p>
    <w:p w:rsidR="00290AC6" w:rsidRPr="005172A5" w:rsidRDefault="00290AC6" w:rsidP="00290AC6">
      <w:pPr>
        <w:pStyle w:val="21"/>
        <w:shd w:val="clear" w:color="auto" w:fill="auto"/>
        <w:spacing w:line="274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72A5">
        <w:rPr>
          <w:rFonts w:ascii="Times New Roman" w:hAnsi="Times New Roman" w:cs="Times New Roman"/>
          <w:bCs/>
          <w:sz w:val="24"/>
          <w:szCs w:val="24"/>
        </w:rPr>
        <w:t>ПКП-1</w:t>
      </w:r>
      <w:r w:rsidRPr="005172A5">
        <w:rPr>
          <w:rFonts w:ascii="Times New Roman" w:hAnsi="Times New Roman" w:cs="Times New Roman"/>
          <w:sz w:val="24"/>
          <w:szCs w:val="24"/>
        </w:rPr>
        <w:t xml:space="preserve"> Способность диагностировать проблемы в процессе управления коммуникациями организации- объекта и обосновывать рекомендации по изменению ситуации</w:t>
      </w:r>
      <w:r w:rsidRPr="005172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90AC6" w:rsidRPr="005172A5" w:rsidRDefault="00290AC6" w:rsidP="00290AC6">
      <w:pPr>
        <w:autoSpaceDE w:val="0"/>
        <w:autoSpaceDN w:val="0"/>
        <w:adjustRightInd w:val="0"/>
        <w:jc w:val="both"/>
        <w:rPr>
          <w:bCs/>
        </w:rPr>
      </w:pPr>
      <w:r w:rsidRPr="005172A5">
        <w:rPr>
          <w:bCs/>
        </w:rPr>
        <w:t xml:space="preserve">ПКП-3 Способность обосновывать коммуникационную и экономическую эффективность в выборе ключевых активностей при реализации стратегии интегрированных коммуникаций  </w:t>
      </w:r>
      <w:bookmarkStart w:id="0" w:name="_GoBack"/>
      <w:bookmarkEnd w:id="0"/>
    </w:p>
    <w:p w:rsidR="00290AC6" w:rsidRPr="005172A5" w:rsidRDefault="00290AC6" w:rsidP="00290A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9429"/>
        <w:gridCol w:w="2362"/>
        <w:gridCol w:w="1688"/>
      </w:tblGrid>
      <w:tr w:rsidR="005172A5" w:rsidRPr="00677F57" w:rsidTr="005172A5">
        <w:trPr>
          <w:tblHeader/>
        </w:trPr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 xml:space="preserve">Номер задания </w:t>
            </w: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Содержание задания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Правильный ответ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Компетенция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Чему равно максимальное (положительное) значение показателя NPS (знак % не ставится)?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100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Каким категориям клиентов/потребителей задается дополнительный вопрос об улучшениях продукта/сервиса (по классической методике)?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нейтральным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Какая категория клиентов/потребителей не участвует в расчете показателя NPS (отсутствует в формуле)?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нейтральные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Какие значения NPS по авторской методике относятся к категории «отлично»?</w:t>
            </w:r>
          </w:p>
          <w:p w:rsidR="005172A5" w:rsidRDefault="005172A5" w:rsidP="005172A5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0-25%</w:t>
            </w:r>
          </w:p>
          <w:p w:rsidR="005172A5" w:rsidRDefault="005172A5" w:rsidP="005172A5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25- 49%</w:t>
            </w:r>
          </w:p>
          <w:p w:rsidR="005172A5" w:rsidRDefault="005172A5" w:rsidP="005172A5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49-68%</w:t>
            </w:r>
          </w:p>
          <w:p w:rsidR="005172A5" w:rsidRPr="00677F57" w:rsidRDefault="005172A5" w:rsidP="005172A5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68-100%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68-100%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 xml:space="preserve">Согласно методике расчета NPS, сколько отрицательных рекомендаций приходится на одну положительную (согласно концепции </w:t>
            </w:r>
            <w:proofErr w:type="spellStart"/>
            <w:r w:rsidRPr="00266833">
              <w:rPr>
                <w:rFonts w:eastAsia="Calibri"/>
                <w:b/>
                <w:bCs/>
                <w:lang w:eastAsia="en-US"/>
              </w:rPr>
              <w:t>word-of-mouth</w:t>
            </w:r>
            <w:proofErr w:type="spellEnd"/>
            <w:r w:rsidRPr="00266833">
              <w:rPr>
                <w:rFonts w:eastAsia="Calibri"/>
                <w:b/>
                <w:bCs/>
                <w:lang w:eastAsia="en-US"/>
              </w:rPr>
              <w:t>)?</w:t>
            </w:r>
          </w:p>
          <w:p w:rsidR="005172A5" w:rsidRDefault="005172A5" w:rsidP="005172A5">
            <w:pPr>
              <w:numPr>
                <w:ilvl w:val="0"/>
                <w:numId w:val="3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</w:t>
            </w:r>
          </w:p>
          <w:p w:rsidR="005172A5" w:rsidRDefault="005172A5" w:rsidP="005172A5">
            <w:pPr>
              <w:numPr>
                <w:ilvl w:val="0"/>
                <w:numId w:val="3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3.5</w:t>
            </w:r>
          </w:p>
          <w:p w:rsidR="005172A5" w:rsidRPr="00677F57" w:rsidRDefault="005172A5" w:rsidP="005172A5">
            <w:pPr>
              <w:numPr>
                <w:ilvl w:val="0"/>
                <w:numId w:val="3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3.5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Чему равно минимальное (отрицательное) значение показателя NPS (знак % не ставится)?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-100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Допустим, компания Х проводила измерения индекса NPS два раза. Первый раз доля промоутеров составила 55%, во второй раз составила 45%. Может ли значение NPS при этом остаться неизменным?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да</w:t>
            </w:r>
          </w:p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</w:p>
        </w:tc>
        <w:tc>
          <w:tcPr>
            <w:tcW w:w="570" w:type="pct"/>
            <w:shd w:val="clear" w:color="auto" w:fill="auto"/>
          </w:tcPr>
          <w:p w:rsidR="005172A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  <w:r>
              <w:rPr>
                <w:rFonts w:eastAsia="Calibri"/>
              </w:rPr>
              <w:t>,</w:t>
            </w:r>
          </w:p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Что важнее знать, что клиентам нравится в компании или что им не нравится?</w:t>
            </w:r>
          </w:p>
          <w:p w:rsidR="005172A5" w:rsidRDefault="005172A5" w:rsidP="005172A5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Что нравится</w:t>
            </w:r>
          </w:p>
          <w:p w:rsidR="005172A5" w:rsidRDefault="005172A5" w:rsidP="005172A5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Что не нравится </w:t>
            </w:r>
          </w:p>
          <w:p w:rsidR="005172A5" w:rsidRPr="00677F57" w:rsidRDefault="005172A5" w:rsidP="005172A5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Оба знания одинаково важны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О</w:t>
            </w:r>
            <w:r w:rsidRPr="00004B52">
              <w:rPr>
                <w:rFonts w:eastAsia="Calibri"/>
                <w:bCs/>
                <w:i/>
                <w:iCs/>
                <w:lang w:eastAsia="en-US"/>
              </w:rPr>
              <w:t>ба знания одинаково важны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ПКП-3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Предиктивная аналитика</w:t>
            </w:r>
            <w:r>
              <w:rPr>
                <w:rFonts w:eastAsia="Calibri"/>
                <w:b/>
                <w:bCs/>
                <w:lang w:eastAsia="en-US"/>
              </w:rPr>
              <w:t xml:space="preserve"> –</w:t>
            </w:r>
            <w:r w:rsidRPr="00004B52">
              <w:rPr>
                <w:rFonts w:eastAsia="Calibri"/>
                <w:b/>
                <w:bCs/>
                <w:lang w:eastAsia="en-US"/>
              </w:rPr>
              <w:t xml:space="preserve"> это</w:t>
            </w:r>
            <w:r>
              <w:rPr>
                <w:rFonts w:eastAsia="Calibri"/>
                <w:b/>
                <w:bCs/>
                <w:lang w:eastAsia="en-US"/>
              </w:rPr>
              <w:t xml:space="preserve"> …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04B52">
              <w:rPr>
                <w:rFonts w:eastAsia="Calibri"/>
                <w:bCs/>
                <w:i/>
                <w:iCs/>
                <w:lang w:eastAsia="en-US"/>
              </w:rPr>
              <w:t>Класс методов анализа данных, концентрирующийся на прогнозировании будущего поведения объектов и субъектов с целью принятия оптимальных решений, Аналитика, позволяющая предсказывать те или иные события.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К какому модулю CRM системы относится задача планирования и контроля выполнения кампаний по продвижению?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04B52">
              <w:rPr>
                <w:rFonts w:eastAsia="Calibri"/>
                <w:bCs/>
                <w:i/>
                <w:iCs/>
                <w:lang w:eastAsia="en-US"/>
              </w:rPr>
              <w:t>Управление маркетингом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Какой это тип CRM систем: «Комплексы, предназначенные для анализа и обобщения собранных данных о клиентах»?</w:t>
            </w:r>
          </w:p>
          <w:p w:rsidR="005172A5" w:rsidRDefault="005172A5" w:rsidP="005172A5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Операционный</w:t>
            </w:r>
          </w:p>
          <w:p w:rsidR="005172A5" w:rsidRDefault="005172A5" w:rsidP="005172A5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Аналитический</w:t>
            </w:r>
          </w:p>
          <w:p w:rsidR="005172A5" w:rsidRDefault="005172A5" w:rsidP="005172A5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proofErr w:type="spellStart"/>
            <w:r>
              <w:rPr>
                <w:rFonts w:eastAsia="Calibri"/>
                <w:b/>
                <w:bCs/>
                <w:lang w:eastAsia="en-US"/>
              </w:rPr>
              <w:t>Коллаборационный</w:t>
            </w:r>
            <w:proofErr w:type="spellEnd"/>
          </w:p>
          <w:p w:rsidR="005172A5" w:rsidRPr="00677F57" w:rsidRDefault="005172A5" w:rsidP="005172A5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 w:rsidRPr="00175D79">
              <w:rPr>
                <w:rFonts w:eastAsia="Calibri"/>
                <w:b/>
                <w:bCs/>
                <w:lang w:eastAsia="en-US"/>
              </w:rPr>
              <w:t>Комбинированн</w:t>
            </w:r>
            <w:r>
              <w:rPr>
                <w:rFonts w:eastAsia="Calibri"/>
                <w:b/>
                <w:bCs/>
                <w:lang w:eastAsia="en-US"/>
              </w:rPr>
              <w:t>ый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04B52">
              <w:rPr>
                <w:rFonts w:eastAsia="Calibri"/>
                <w:bCs/>
                <w:i/>
                <w:iCs/>
                <w:lang w:eastAsia="en-US"/>
              </w:rPr>
              <w:t>Аналитические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>Какой подход к цифровой трансформации основывается на рассмотрении промышленности как производственной цепочки от разработки промышленной продукции до ее продажи и сервисного обслуживания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П</w:t>
            </w:r>
            <w:r w:rsidRPr="00DA3AE2">
              <w:rPr>
                <w:rFonts w:eastAsia="Calibri"/>
                <w:bCs/>
                <w:i/>
                <w:iCs/>
                <w:lang w:eastAsia="en-US"/>
              </w:rPr>
              <w:t>роцессный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>Чье определение цифровой экономики звучит так «Экономика, которая главным образом функционирует за счет цифровых технологий, особенно электронных транзакций, осуществляемых с использованием интернета»?</w:t>
            </w:r>
          </w:p>
          <w:p w:rsidR="005172A5" w:rsidRDefault="005172A5" w:rsidP="005172A5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 xml:space="preserve">Толковый словарь Ожегова </w:t>
            </w:r>
          </w:p>
          <w:p w:rsidR="005172A5" w:rsidRDefault="005172A5" w:rsidP="005172A5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lastRenderedPageBreak/>
              <w:t>Толковый словарь Даля</w:t>
            </w:r>
          </w:p>
          <w:p w:rsidR="005172A5" w:rsidRPr="00677F57" w:rsidRDefault="005172A5" w:rsidP="005172A5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>Оксфордский словарь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DA3AE2">
              <w:rPr>
                <w:rFonts w:eastAsia="Calibri"/>
                <w:bCs/>
                <w:i/>
                <w:iCs/>
                <w:lang w:eastAsia="en-US"/>
              </w:rPr>
              <w:lastRenderedPageBreak/>
              <w:t>Оксфордский словарь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Согласно программе «Цифровая экономика», какая доля населения должна обладать цифровыми навыками к 2024 году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  <w:p w:rsidR="005172A5" w:rsidRDefault="005172A5" w:rsidP="005172A5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10%</w:t>
            </w:r>
          </w:p>
          <w:p w:rsidR="005172A5" w:rsidRDefault="005172A5" w:rsidP="005172A5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40%</w:t>
            </w:r>
          </w:p>
          <w:p w:rsidR="005172A5" w:rsidRPr="00677F57" w:rsidRDefault="005172A5" w:rsidP="005172A5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90%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40%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Сфера экономики, которая включает в себя все финансовые и торговые транзакции, осуществляемые при помощи компьютерных сетей, и бизнес-процессы, связанные с проведением таких транзакций – это: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Э</w:t>
            </w:r>
            <w:r w:rsidRPr="005E09CA">
              <w:rPr>
                <w:rFonts w:eastAsia="Calibri"/>
                <w:bCs/>
                <w:i/>
                <w:iCs/>
                <w:lang w:eastAsia="en-US"/>
              </w:rPr>
              <w:t>лектронная коммерция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Цифровые модели высокого уровня адекватности, учитывающие все технологии изготовления, материалы, соединения и механизмы – это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E09CA">
              <w:rPr>
                <w:rFonts w:eastAsia="Calibri"/>
                <w:bCs/>
                <w:i/>
                <w:iCs/>
                <w:lang w:eastAsia="en-US"/>
              </w:rPr>
              <w:t>Цифровые двойники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Цифровая наружная реклама помогает:</w:t>
            </w:r>
          </w:p>
          <w:p w:rsidR="005172A5" w:rsidRDefault="005172A5" w:rsidP="005172A5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повысить узнаваемость бренда</w:t>
            </w:r>
          </w:p>
          <w:p w:rsidR="005172A5" w:rsidRDefault="005172A5" w:rsidP="005172A5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привлечь внимание аудитории к продуктам и услугам, скидкам и акциям, событиям и не только</w:t>
            </w:r>
          </w:p>
          <w:p w:rsidR="005172A5" w:rsidRDefault="005172A5" w:rsidP="005172A5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сформировать спрос на новый продукт</w:t>
            </w:r>
          </w:p>
          <w:p w:rsidR="005172A5" w:rsidRDefault="005172A5" w:rsidP="005172A5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повысить охват рекламной кампании</w:t>
            </w:r>
          </w:p>
          <w:p w:rsidR="005172A5" w:rsidRPr="00677F57" w:rsidRDefault="005172A5" w:rsidP="005172A5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все вышеперечисленное 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В</w:t>
            </w:r>
            <w:r w:rsidRPr="005E09CA">
              <w:rPr>
                <w:rFonts w:eastAsia="Calibri"/>
                <w:bCs/>
                <w:i/>
                <w:iCs/>
                <w:lang w:eastAsia="en-US"/>
              </w:rPr>
              <w:t>се вышеперечисленное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Что такое </w:t>
            </w:r>
            <w:r w:rsidRPr="005E09CA">
              <w:rPr>
                <w:rFonts w:eastAsia="Calibri"/>
                <w:b/>
                <w:bCs/>
                <w:lang w:eastAsia="en-US"/>
              </w:rPr>
              <w:t>AR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F16270">
              <w:rPr>
                <w:rFonts w:eastAsia="Calibri"/>
                <w:bCs/>
                <w:i/>
                <w:iCs/>
                <w:lang w:eastAsia="en-US"/>
              </w:rPr>
              <w:t>Дополненная реальность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К какому сегменту AR будет относиться включение анимированного персонажа в игре в окружающее реальное пространство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F16270">
              <w:rPr>
                <w:rFonts w:eastAsia="Calibri"/>
                <w:bCs/>
                <w:i/>
                <w:iCs/>
                <w:lang w:eastAsia="en-US"/>
              </w:rPr>
              <w:t>Активная реклама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К какому сегменту AR будет относиться интерактивная витрина магазина, которая может собираться под конкретного пользователя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F16270">
              <w:rPr>
                <w:rFonts w:eastAsia="Calibri"/>
                <w:bCs/>
                <w:i/>
                <w:iCs/>
                <w:lang w:eastAsia="en-US"/>
              </w:rPr>
              <w:t>Пассивная реклама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 xml:space="preserve">От чего зависит показатель OTS в </w:t>
            </w:r>
            <w:proofErr w:type="spellStart"/>
            <w:r w:rsidRPr="00F16270">
              <w:rPr>
                <w:rFonts w:eastAsia="Calibri"/>
                <w:b/>
                <w:bCs/>
                <w:lang w:eastAsia="en-US"/>
              </w:rPr>
              <w:t>indoor</w:t>
            </w:r>
            <w:proofErr w:type="spellEnd"/>
            <w:r w:rsidRPr="00F16270">
              <w:rPr>
                <w:rFonts w:eastAsia="Calibri"/>
                <w:b/>
                <w:bCs/>
                <w:lang w:eastAsia="en-US"/>
              </w:rPr>
              <w:t xml:space="preserve"> рекламе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П</w:t>
            </w:r>
            <w:r w:rsidRPr="00F16270">
              <w:rPr>
                <w:rFonts w:eastAsia="Calibri"/>
                <w:bCs/>
                <w:i/>
                <w:iCs/>
                <w:lang w:eastAsia="en-US"/>
              </w:rPr>
              <w:t>роходимость (траффик точки), коэффициент показа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 xml:space="preserve">К какому сегменту относится реклама в результатах поиска Яндекс и </w:t>
            </w:r>
            <w:proofErr w:type="spellStart"/>
            <w:r w:rsidRPr="00F16270">
              <w:rPr>
                <w:rFonts w:eastAsia="Calibri"/>
                <w:b/>
                <w:bCs/>
                <w:lang w:eastAsia="en-US"/>
              </w:rPr>
              <w:t>Google</w:t>
            </w:r>
            <w:proofErr w:type="spellEnd"/>
            <w:r w:rsidRPr="00F16270">
              <w:rPr>
                <w:rFonts w:eastAsia="Calibri"/>
                <w:b/>
                <w:bCs/>
                <w:lang w:eastAsia="en-US"/>
              </w:rPr>
              <w:t xml:space="preserve"> по классификации IAB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Performance</w:t>
            </w:r>
            <w:proofErr w:type="spellEnd"/>
            <w:r w:rsidRPr="00F16270">
              <w:rPr>
                <w:rFonts w:eastAsia="Calibri"/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search</w:t>
            </w:r>
            <w:proofErr w:type="spellEnd"/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F16270" w:rsidRDefault="005172A5" w:rsidP="005172A5">
            <w:pPr>
              <w:jc w:val="both"/>
              <w:rPr>
                <w:rFonts w:eastAsia="Calibri"/>
                <w:b/>
                <w:bCs/>
                <w:lang w:val="en-US"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К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r w:rsidRPr="00F16270">
              <w:rPr>
                <w:rFonts w:eastAsia="Calibri"/>
                <w:b/>
                <w:bCs/>
                <w:lang w:eastAsia="en-US"/>
              </w:rPr>
              <w:t>чему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r w:rsidRPr="00F16270">
              <w:rPr>
                <w:rFonts w:eastAsia="Calibri"/>
                <w:b/>
                <w:bCs/>
                <w:lang w:eastAsia="en-US"/>
              </w:rPr>
              <w:t>относятся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r w:rsidRPr="00F16270">
              <w:rPr>
                <w:rFonts w:eastAsia="Calibri"/>
                <w:b/>
                <w:bCs/>
                <w:lang w:eastAsia="en-US"/>
              </w:rPr>
              <w:t>термины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venue-based ads, in-store marketing, point-of-purchase ads, captive media?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Indoor</w:t>
            </w:r>
            <w:proofErr w:type="spellEnd"/>
            <w:r w:rsidRPr="00F16270">
              <w:rPr>
                <w:rFonts w:eastAsia="Calibri"/>
                <w:bCs/>
                <w:i/>
                <w:iCs/>
                <w:lang w:eastAsia="en-US"/>
              </w:rPr>
              <w:t xml:space="preserve"> реклама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 xml:space="preserve">Технология представления информации с электронных (цифровых) носителей (дисплеев, проекционных систем </w:t>
            </w:r>
            <w:proofErr w:type="spellStart"/>
            <w:r w:rsidRPr="00F16270">
              <w:rPr>
                <w:rFonts w:eastAsia="Calibri"/>
                <w:b/>
                <w:bCs/>
                <w:lang w:eastAsia="en-US"/>
              </w:rPr>
              <w:t>ит.д</w:t>
            </w:r>
            <w:proofErr w:type="spellEnd"/>
            <w:r w:rsidRPr="00F16270">
              <w:rPr>
                <w:rFonts w:eastAsia="Calibri"/>
                <w:b/>
                <w:bCs/>
                <w:lang w:eastAsia="en-US"/>
              </w:rPr>
              <w:t>.), установленных в общественных местах – это: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Digital</w:t>
            </w:r>
            <w:proofErr w:type="spellEnd"/>
            <w:r w:rsidRPr="00F16270">
              <w:rPr>
                <w:rFonts w:eastAsia="Calibri"/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Signage</w:t>
            </w:r>
            <w:proofErr w:type="spellEnd"/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Экономическая деятельность, основанная на цифровых технологиях, связанная с электронным бизнесом и электронной коммерцией, и производимых и сбываемых ими электронными товарами и услугами – это: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Э</w:t>
            </w:r>
            <w:r w:rsidRPr="00F16270">
              <w:rPr>
                <w:rFonts w:eastAsia="Calibri"/>
                <w:bCs/>
                <w:i/>
                <w:iCs/>
                <w:lang w:eastAsia="en-US"/>
              </w:rPr>
              <w:t>лектронная экономика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>Согласно программе «Цифровая экономика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  <w:r w:rsidRPr="000B05C4">
              <w:rPr>
                <w:rFonts w:eastAsia="Calibri"/>
                <w:b/>
                <w:bCs/>
                <w:lang w:eastAsia="en-US"/>
              </w:rPr>
              <w:t>, каков должен быть процент взаимодействий граждан и коммерческих организаций с государственными (муниципальными) органами и бюджетными учреждениями, осуществляемых в цифровом виде?</w:t>
            </w:r>
          </w:p>
          <w:p w:rsidR="005172A5" w:rsidRDefault="005172A5" w:rsidP="005172A5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20%</w:t>
            </w:r>
          </w:p>
          <w:p w:rsidR="005172A5" w:rsidRDefault="005172A5" w:rsidP="005172A5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40%</w:t>
            </w:r>
          </w:p>
          <w:p w:rsidR="005172A5" w:rsidRPr="00677F57" w:rsidRDefault="005172A5" w:rsidP="005172A5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70%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70%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>К текущим затратам в проекте внедрения CRM системы являются</w:t>
            </w:r>
            <w:r>
              <w:rPr>
                <w:rFonts w:eastAsia="Calibri"/>
                <w:b/>
                <w:bCs/>
                <w:lang w:eastAsia="en-US"/>
              </w:rPr>
              <w:t>…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Затраты на заработную плату менеджеров по продажам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>Для какой концепции маркетинга характерны рынки C2C?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0B05C4">
              <w:rPr>
                <w:rFonts w:eastAsia="Calibri"/>
                <w:bCs/>
                <w:i/>
                <w:iCs/>
                <w:lang w:eastAsia="en-US"/>
              </w:rPr>
              <w:t>Sharing</w:t>
            </w:r>
            <w:proofErr w:type="spellEnd"/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 xml:space="preserve">К какому типу маркетинга относится утверждение: </w:t>
            </w:r>
            <w:r>
              <w:rPr>
                <w:rFonts w:eastAsia="Calibri"/>
                <w:b/>
                <w:bCs/>
                <w:lang w:eastAsia="en-US"/>
              </w:rPr>
              <w:t>«</w:t>
            </w:r>
            <w:r w:rsidRPr="000B05C4">
              <w:rPr>
                <w:rFonts w:eastAsia="Calibri"/>
                <w:b/>
                <w:bCs/>
                <w:lang w:eastAsia="en-US"/>
              </w:rPr>
              <w:t>Компания оценивает результаты своей деятельности не только в контексте продаж и выручки, но и с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0B05C4">
              <w:rPr>
                <w:rFonts w:eastAsia="Calibri"/>
                <w:b/>
                <w:bCs/>
                <w:lang w:eastAsia="en-US"/>
              </w:rPr>
              <w:t>точки зрения увеличения стоимости бренда, удовлетворенности потребителя, учитывая, как финансовые, так и нефинансовые результаты своих действий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  <w:r w:rsidRPr="000B05C4"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Маркетинг результатов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677F57">
              <w:rPr>
                <w:rFonts w:eastAsia="Calibri"/>
              </w:rPr>
              <w:t>ОПК-1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 xml:space="preserve">К какому типу маркетинга относится данная концепция: </w:t>
            </w:r>
            <w:r>
              <w:rPr>
                <w:rFonts w:eastAsia="Calibri"/>
                <w:b/>
                <w:bCs/>
                <w:lang w:eastAsia="en-US"/>
              </w:rPr>
              <w:t>«</w:t>
            </w:r>
            <w:r w:rsidRPr="000B05C4">
              <w:rPr>
                <w:rFonts w:eastAsia="Calibri"/>
                <w:b/>
                <w:bCs/>
                <w:lang w:eastAsia="en-US"/>
              </w:rPr>
              <w:t>Установление взаимовыгодных отношений с потребителями, каналами сбыта (посредниками), партнерами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  <w:r w:rsidRPr="000B05C4"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Маркетинг взаимоотношений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5615A">
              <w:rPr>
                <w:rFonts w:eastAsia="Calibri"/>
                <w:b/>
                <w:bCs/>
                <w:lang w:eastAsia="en-US"/>
              </w:rPr>
              <w:t>Что НЕ может включать в себя цифровой след потребителя?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Например ф</w:t>
            </w:r>
            <w:r w:rsidRPr="00F5615A">
              <w:rPr>
                <w:rFonts w:eastAsia="Calibri"/>
                <w:bCs/>
                <w:i/>
                <w:iCs/>
                <w:lang w:eastAsia="en-US"/>
              </w:rPr>
              <w:t>отографии в семейном альбоме, хранящемся дома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5615A">
              <w:rPr>
                <w:rFonts w:eastAsia="Calibri"/>
                <w:b/>
                <w:bCs/>
                <w:lang w:eastAsia="en-US"/>
              </w:rPr>
              <w:t xml:space="preserve">К какой концепции маркетинга относится следующее: "Адаптивные кампании состоят из коротких циклов, или итераций. Если после проведения очередной </w:t>
            </w:r>
            <w:proofErr w:type="spellStart"/>
            <w:r w:rsidRPr="00F5615A">
              <w:rPr>
                <w:rFonts w:eastAsia="Calibri"/>
                <w:b/>
                <w:bCs/>
                <w:lang w:eastAsia="en-US"/>
              </w:rPr>
              <w:lastRenderedPageBreak/>
              <w:t>интерации</w:t>
            </w:r>
            <w:proofErr w:type="spellEnd"/>
            <w:r w:rsidRPr="00F5615A">
              <w:rPr>
                <w:rFonts w:eastAsia="Calibri"/>
                <w:b/>
                <w:bCs/>
                <w:lang w:eastAsia="en-US"/>
              </w:rPr>
              <w:t xml:space="preserve"> выявляется потребность внести изменения в первоначальный план, это можно сделать сразу"?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5615A">
              <w:rPr>
                <w:rFonts w:eastAsia="Calibri"/>
                <w:bCs/>
                <w:i/>
                <w:iCs/>
                <w:lang w:eastAsia="en-US"/>
              </w:rPr>
              <w:lastRenderedPageBreak/>
              <w:t>Agile</w:t>
            </w:r>
            <w:proofErr w:type="spellEnd"/>
            <w:r w:rsidRPr="00F5615A">
              <w:rPr>
                <w:rFonts w:eastAsia="Calibri"/>
                <w:bCs/>
                <w:i/>
                <w:iCs/>
                <w:lang w:eastAsia="en-US"/>
              </w:rPr>
              <w:t xml:space="preserve"> маркетинг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Рекламные сети, располагающие информацией о поисковом и т.п. поведении пользователей – это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184271">
              <w:rPr>
                <w:rFonts w:eastAsia="Calibri"/>
                <w:bCs/>
                <w:i/>
                <w:iCs/>
                <w:lang w:eastAsia="en-US"/>
              </w:rPr>
              <w:t>Таргетированные</w:t>
            </w:r>
            <w:proofErr w:type="spellEnd"/>
            <w:r w:rsidRPr="00184271">
              <w:rPr>
                <w:rFonts w:eastAsia="Calibri"/>
                <w:bCs/>
                <w:i/>
                <w:iCs/>
                <w:lang w:eastAsia="en-US"/>
              </w:rPr>
              <w:t xml:space="preserve"> рекламные сети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 xml:space="preserve">Что такое </w:t>
            </w:r>
            <w:proofErr w:type="spellStart"/>
            <w:r w:rsidRPr="00184271">
              <w:rPr>
                <w:rFonts w:eastAsia="Calibri"/>
                <w:b/>
                <w:bCs/>
                <w:lang w:eastAsia="en-US"/>
              </w:rPr>
              <w:t>SaaS</w:t>
            </w:r>
            <w:proofErr w:type="spellEnd"/>
            <w:r w:rsidRPr="00184271">
              <w:rPr>
                <w:rFonts w:eastAsia="Calibri"/>
                <w:b/>
                <w:bCs/>
                <w:lang w:eastAsia="en-US"/>
              </w:rPr>
              <w:t xml:space="preserve"> модель?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184271">
              <w:rPr>
                <w:rFonts w:eastAsia="Calibri"/>
                <w:bCs/>
                <w:i/>
                <w:iCs/>
                <w:lang w:eastAsia="en-US"/>
              </w:rPr>
              <w:t>Доступ к данным по подписке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184271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 xml:space="preserve">Какие элементы включает в себя спектр реальности по </w:t>
            </w:r>
            <w:proofErr w:type="spellStart"/>
            <w:r w:rsidRPr="00184271">
              <w:rPr>
                <w:rFonts w:eastAsia="Calibri"/>
                <w:b/>
                <w:bCs/>
                <w:lang w:eastAsia="en-US"/>
              </w:rPr>
              <w:t>Милграму</w:t>
            </w:r>
            <w:proofErr w:type="spellEnd"/>
            <w:r w:rsidRPr="00184271">
              <w:rPr>
                <w:rFonts w:eastAsia="Calibri"/>
                <w:b/>
                <w:bCs/>
                <w:lang w:eastAsia="en-US"/>
              </w:rPr>
              <w:t>:</w:t>
            </w:r>
          </w:p>
          <w:p w:rsidR="005172A5" w:rsidRDefault="005172A5" w:rsidP="005172A5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Реальная среда</w:t>
            </w:r>
          </w:p>
          <w:p w:rsidR="005172A5" w:rsidRDefault="005172A5" w:rsidP="005172A5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Виртуальная среда</w:t>
            </w:r>
          </w:p>
          <w:p w:rsidR="005172A5" w:rsidRDefault="005172A5" w:rsidP="005172A5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Дополненная реальность</w:t>
            </w:r>
          </w:p>
          <w:p w:rsidR="005172A5" w:rsidRDefault="005172A5" w:rsidP="005172A5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Дополненная виртуальность</w:t>
            </w:r>
          </w:p>
          <w:p w:rsidR="005172A5" w:rsidRPr="00677F57" w:rsidRDefault="005172A5" w:rsidP="005172A5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Все перечисленное 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184271">
              <w:rPr>
                <w:rFonts w:eastAsia="Calibri"/>
                <w:bCs/>
                <w:i/>
                <w:iCs/>
                <w:lang w:eastAsia="en-US"/>
              </w:rPr>
              <w:t>Все перечисленное</w:t>
            </w:r>
          </w:p>
        </w:tc>
        <w:tc>
          <w:tcPr>
            <w:tcW w:w="570" w:type="pct"/>
            <w:shd w:val="clear" w:color="auto" w:fill="auto"/>
          </w:tcPr>
          <w:p w:rsidR="005172A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  <w:r>
              <w:rPr>
                <w:rFonts w:eastAsia="Calibri"/>
              </w:rPr>
              <w:t>,</w:t>
            </w:r>
          </w:p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Как называется концепция, позволяющая «полностью погрузить клиента в мир бренда» (аналог концепции 360, концепции интегрированных маркетинговых коммуникаций, TTL)?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184271">
              <w:rPr>
                <w:rFonts w:eastAsia="Calibri"/>
                <w:bCs/>
                <w:i/>
                <w:iCs/>
                <w:lang w:eastAsia="en-US"/>
              </w:rPr>
              <w:t>Омниканальность</w:t>
            </w:r>
            <w:proofErr w:type="spellEnd"/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К какой составной части холистического маркетинга более всего относится следующая трудовая функция: развитие процессов и практик управления продуктами и их интеграции с остальными процессами организации?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Внутренний маркетинг</w:t>
            </w:r>
          </w:p>
        </w:tc>
        <w:tc>
          <w:tcPr>
            <w:tcW w:w="570" w:type="pct"/>
            <w:shd w:val="clear" w:color="auto" w:fill="auto"/>
          </w:tcPr>
          <w:p w:rsidR="005172A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  <w:r>
              <w:rPr>
                <w:rFonts w:eastAsia="Calibri"/>
              </w:rPr>
              <w:t>,</w:t>
            </w:r>
          </w:p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К какой составной части холистического маркетинга более всего относятся следующие трудовые действия согласно профессиональному стандарту: подготовка информационных сводок по конкурентам, отзывам потребителей, результатам продаж продукта, требованиям к продукту?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Интегрированный маркетинг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К какой трудовой функции относятся трудовые действия и умения согласно профессиональному стандарту: организация работы по проведению мероприятий по продвижению продукта; разработка маркетинговых планов?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Планирование и организация вывода продукта и его обновлений на рынок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Модель Дж. Маккарти – это модель: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4P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082EA3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Электронная коммерция относится к следующей категории цифрового маркетинга: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082EA3">
              <w:rPr>
                <w:rFonts w:eastAsia="Calibri"/>
                <w:bCs/>
                <w:i/>
                <w:iCs/>
                <w:lang w:eastAsia="en-US"/>
              </w:rPr>
              <w:t>Digital</w:t>
            </w:r>
            <w:proofErr w:type="spellEnd"/>
            <w:r w:rsidRPr="00082EA3">
              <w:rPr>
                <w:rFonts w:eastAsia="Calibri"/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082EA3">
              <w:rPr>
                <w:rFonts w:eastAsia="Calibri"/>
                <w:bCs/>
                <w:i/>
                <w:iCs/>
                <w:lang w:eastAsia="en-US"/>
              </w:rPr>
              <w:t>Distribution</w:t>
            </w:r>
            <w:proofErr w:type="spellEnd"/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Как называется следующая категория рыночных сегментов: несколько сегментов, выбранных фирмой для своей маркетинговой деятельности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Целевой рынок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Футер – это</w:t>
            </w:r>
            <w:r>
              <w:rPr>
                <w:rFonts w:eastAsia="Calibri"/>
                <w:b/>
                <w:bCs/>
                <w:lang w:eastAsia="en-US"/>
              </w:rPr>
              <w:t>…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Нижняя часть e-</w:t>
            </w:r>
            <w:proofErr w:type="spellStart"/>
            <w:r w:rsidRPr="00082EA3">
              <w:rPr>
                <w:rFonts w:eastAsia="Calibri"/>
                <w:bCs/>
                <w:i/>
                <w:iCs/>
                <w:lang w:eastAsia="en-US"/>
              </w:rPr>
              <w:t>mail</w:t>
            </w:r>
            <w:proofErr w:type="spellEnd"/>
            <w:r w:rsidRPr="00082EA3">
              <w:rPr>
                <w:rFonts w:eastAsia="Calibri"/>
                <w:bCs/>
                <w:i/>
                <w:iCs/>
                <w:lang w:eastAsia="en-US"/>
              </w:rPr>
              <w:t xml:space="preserve"> с общей </w:t>
            </w:r>
            <w:r w:rsidRPr="00082EA3">
              <w:rPr>
                <w:rFonts w:eastAsia="Calibri"/>
                <w:bCs/>
                <w:i/>
                <w:iCs/>
                <w:lang w:eastAsia="en-US"/>
              </w:rPr>
              <w:lastRenderedPageBreak/>
              <w:t>информацией о компании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lastRenderedPageBreak/>
              <w:t>ПКП-1</w:t>
            </w:r>
          </w:p>
        </w:tc>
      </w:tr>
      <w:tr w:rsidR="005172A5" w:rsidRPr="00677F57" w:rsidTr="005172A5">
        <w:trPr>
          <w:trHeight w:val="271"/>
        </w:trPr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Тип маркетинга, при котором кл</w:t>
            </w:r>
            <w:r>
              <w:rPr>
                <w:rFonts w:eastAsia="Calibri"/>
                <w:b/>
                <w:bCs/>
                <w:lang w:eastAsia="en-US"/>
              </w:rPr>
              <w:t>иенту посылают регулярные письма?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Капельный маркетинг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753929">
              <w:rPr>
                <w:rFonts w:eastAsia="Calibri"/>
                <w:b/>
                <w:bCs/>
                <w:lang w:eastAsia="en-US"/>
              </w:rPr>
              <w:t>Грейлистинг</w:t>
            </w:r>
            <w:proofErr w:type="spellEnd"/>
            <w:r w:rsidRPr="00753929">
              <w:rPr>
                <w:rFonts w:eastAsia="Calibri"/>
                <w:b/>
                <w:bCs/>
                <w:lang w:eastAsia="en-US"/>
              </w:rPr>
              <w:t xml:space="preserve"> – это</w:t>
            </w:r>
            <w:r>
              <w:rPr>
                <w:rFonts w:eastAsia="Calibri"/>
                <w:b/>
                <w:bCs/>
                <w:lang w:eastAsia="en-US"/>
              </w:rPr>
              <w:t>…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Способ автоматической блокировки спама</w:t>
            </w:r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753929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 xml:space="preserve">К поведенческому </w:t>
            </w:r>
            <w:proofErr w:type="spellStart"/>
            <w:r w:rsidRPr="00753929">
              <w:rPr>
                <w:rFonts w:eastAsia="Calibri"/>
                <w:b/>
                <w:bCs/>
                <w:lang w:eastAsia="en-US"/>
              </w:rPr>
              <w:t>ретаргетингу</w:t>
            </w:r>
            <w:proofErr w:type="spellEnd"/>
            <w:r w:rsidRPr="00753929">
              <w:rPr>
                <w:rFonts w:eastAsia="Calibri"/>
                <w:b/>
                <w:bCs/>
                <w:lang w:eastAsia="en-US"/>
              </w:rPr>
              <w:t xml:space="preserve"> при составлении писем относится:</w:t>
            </w:r>
          </w:p>
          <w:p w:rsidR="005172A5" w:rsidRDefault="005172A5" w:rsidP="005172A5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Чем подписч</w:t>
            </w:r>
            <w:r>
              <w:rPr>
                <w:rFonts w:eastAsia="Calibri"/>
                <w:b/>
                <w:bCs/>
                <w:lang w:eastAsia="en-US"/>
              </w:rPr>
              <w:t>ик интересовался на нашем сайте</w:t>
            </w:r>
            <w:r w:rsidRPr="00753929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  <w:p w:rsidR="005172A5" w:rsidRDefault="005172A5" w:rsidP="005172A5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С какого сайта пришел подписчик</w:t>
            </w:r>
          </w:p>
          <w:p w:rsidR="005172A5" w:rsidRPr="00677F57" w:rsidRDefault="005172A5" w:rsidP="005172A5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И то и другое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И то и другое</w:t>
            </w:r>
          </w:p>
        </w:tc>
        <w:tc>
          <w:tcPr>
            <w:tcW w:w="570" w:type="pct"/>
            <w:shd w:val="clear" w:color="auto" w:fill="auto"/>
          </w:tcPr>
          <w:p w:rsidR="005172A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  <w:r>
              <w:rPr>
                <w:rFonts w:eastAsia="Calibri"/>
              </w:rPr>
              <w:t>,</w:t>
            </w:r>
          </w:p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</w:t>
            </w:r>
            <w:r>
              <w:rPr>
                <w:rFonts w:eastAsia="Calibri"/>
              </w:rPr>
              <w:t>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В какой форме подписки лучше всего разметить анонс рекламной акции?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Всплывающее окно после открытия сайта</w:t>
            </w:r>
          </w:p>
        </w:tc>
        <w:tc>
          <w:tcPr>
            <w:tcW w:w="570" w:type="pct"/>
            <w:shd w:val="clear" w:color="auto" w:fill="auto"/>
          </w:tcPr>
          <w:p w:rsidR="005172A5" w:rsidRPr="00A9241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ПКП-1,</w:t>
            </w:r>
          </w:p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Вторая задача е-</w:t>
            </w:r>
            <w:proofErr w:type="spellStart"/>
            <w:r w:rsidRPr="00753929">
              <w:rPr>
                <w:rFonts w:eastAsia="Calibri"/>
                <w:b/>
                <w:bCs/>
                <w:lang w:eastAsia="en-US"/>
              </w:rPr>
              <w:t>mail</w:t>
            </w:r>
            <w:proofErr w:type="spellEnd"/>
            <w:r w:rsidRPr="00753929">
              <w:rPr>
                <w:rFonts w:eastAsia="Calibri"/>
                <w:b/>
                <w:bCs/>
                <w:lang w:eastAsia="en-US"/>
              </w:rPr>
              <w:t>-маркетинга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Удержание покупателей, которые совершили одну покупку</w:t>
            </w:r>
          </w:p>
        </w:tc>
        <w:tc>
          <w:tcPr>
            <w:tcW w:w="570" w:type="pct"/>
            <w:shd w:val="clear" w:color="auto" w:fill="auto"/>
          </w:tcPr>
          <w:p w:rsidR="005172A5" w:rsidRPr="00A9241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ПКП-1,</w:t>
            </w:r>
          </w:p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ПКП-3</w:t>
            </w:r>
          </w:p>
        </w:tc>
      </w:tr>
      <w:tr w:rsidR="005172A5" w:rsidRPr="00677F57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Рекламный модуль, при нажатии на который в новом окне браузера открывается страница с рекламным содержанием – это: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П</w:t>
            </w:r>
            <w:r w:rsidRPr="00753929">
              <w:rPr>
                <w:rFonts w:eastAsia="Calibri"/>
                <w:bCs/>
                <w:i/>
                <w:iCs/>
                <w:lang w:eastAsia="en-US"/>
              </w:rPr>
              <w:t>оп-</w:t>
            </w:r>
            <w:proofErr w:type="spellStart"/>
            <w:r w:rsidRPr="00753929">
              <w:rPr>
                <w:rFonts w:eastAsia="Calibri"/>
                <w:bCs/>
                <w:i/>
                <w:iCs/>
                <w:lang w:eastAsia="en-US"/>
              </w:rPr>
              <w:t>андер</w:t>
            </w:r>
            <w:proofErr w:type="spellEnd"/>
          </w:p>
        </w:tc>
        <w:tc>
          <w:tcPr>
            <w:tcW w:w="57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</w:t>
            </w:r>
          </w:p>
        </w:tc>
      </w:tr>
      <w:tr w:rsidR="005172A5" w:rsidRPr="00B8610D" w:rsidTr="005172A5">
        <w:tc>
          <w:tcPr>
            <w:tcW w:w="365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67" w:type="pct"/>
            <w:shd w:val="clear" w:color="auto" w:fill="auto"/>
          </w:tcPr>
          <w:p w:rsidR="005172A5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Какую часть веб-страницы по статистике просматривают внимательнее?</w:t>
            </w:r>
          </w:p>
          <w:p w:rsidR="005172A5" w:rsidRDefault="005172A5" w:rsidP="005172A5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Левую</w:t>
            </w:r>
          </w:p>
          <w:p w:rsidR="005172A5" w:rsidRDefault="005172A5" w:rsidP="005172A5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Правую</w:t>
            </w:r>
          </w:p>
          <w:p w:rsidR="005172A5" w:rsidRPr="00753929" w:rsidRDefault="005172A5" w:rsidP="005172A5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Середину</w:t>
            </w:r>
          </w:p>
        </w:tc>
        <w:tc>
          <w:tcPr>
            <w:tcW w:w="798" w:type="pct"/>
          </w:tcPr>
          <w:p w:rsidR="005172A5" w:rsidRPr="00677F57" w:rsidRDefault="005172A5" w:rsidP="005172A5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Л</w:t>
            </w:r>
            <w:r w:rsidRPr="00753929">
              <w:rPr>
                <w:rFonts w:eastAsia="Calibri"/>
                <w:bCs/>
                <w:i/>
                <w:iCs/>
                <w:lang w:eastAsia="en-US"/>
              </w:rPr>
              <w:t>евую</w:t>
            </w:r>
          </w:p>
        </w:tc>
        <w:tc>
          <w:tcPr>
            <w:tcW w:w="570" w:type="pct"/>
            <w:shd w:val="clear" w:color="auto" w:fill="auto"/>
          </w:tcPr>
          <w:p w:rsidR="005172A5" w:rsidRPr="00A9241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ПКП-1,</w:t>
            </w:r>
          </w:p>
          <w:p w:rsidR="005172A5" w:rsidRDefault="005172A5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 w:rsidRPr="00A92415">
              <w:rPr>
                <w:rFonts w:eastAsia="Calibri"/>
              </w:rPr>
              <w:t>ПКП-3</w:t>
            </w:r>
          </w:p>
        </w:tc>
      </w:tr>
    </w:tbl>
    <w:p w:rsidR="00290AC6" w:rsidRPr="003E0A66" w:rsidRDefault="00290AC6" w:rsidP="00290AC6">
      <w:pPr>
        <w:spacing w:after="72"/>
        <w:contextualSpacing/>
        <w:rPr>
          <w:b/>
          <w:bCs/>
        </w:rPr>
      </w:pPr>
    </w:p>
    <w:p w:rsidR="00A052FA" w:rsidRDefault="005172A5"/>
    <w:sectPr w:rsidR="00A052FA" w:rsidSect="005172A5">
      <w:pgSz w:w="16838" w:h="11906" w:orient="landscape"/>
      <w:pgMar w:top="851" w:right="1134" w:bottom="127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05A7"/>
    <w:multiLevelType w:val="hybridMultilevel"/>
    <w:tmpl w:val="D6A62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96E48"/>
    <w:multiLevelType w:val="hybridMultilevel"/>
    <w:tmpl w:val="0D1A1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137"/>
    <w:multiLevelType w:val="hybridMultilevel"/>
    <w:tmpl w:val="FE885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20366"/>
    <w:multiLevelType w:val="hybridMultilevel"/>
    <w:tmpl w:val="243EE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078B0"/>
    <w:multiLevelType w:val="hybridMultilevel"/>
    <w:tmpl w:val="5C5E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B2958"/>
    <w:multiLevelType w:val="hybridMultilevel"/>
    <w:tmpl w:val="3EFE1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D3847"/>
    <w:multiLevelType w:val="hybridMultilevel"/>
    <w:tmpl w:val="8D662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9B0"/>
    <w:multiLevelType w:val="hybridMultilevel"/>
    <w:tmpl w:val="18D60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461D2"/>
    <w:multiLevelType w:val="hybridMultilevel"/>
    <w:tmpl w:val="99CA5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B06E1"/>
    <w:multiLevelType w:val="hybridMultilevel"/>
    <w:tmpl w:val="5E348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F74E1"/>
    <w:multiLevelType w:val="hybridMultilevel"/>
    <w:tmpl w:val="D1AA0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2221E"/>
    <w:multiLevelType w:val="hybridMultilevel"/>
    <w:tmpl w:val="AFDC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4"/>
  </w:num>
  <w:num w:numId="9">
    <w:abstractNumId w:val="3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C6"/>
    <w:rsid w:val="00290AC6"/>
    <w:rsid w:val="005172A5"/>
    <w:rsid w:val="00756BD9"/>
    <w:rsid w:val="00D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1ECC7-143A-4188-A68E-A3128D3C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90AC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90AC6"/>
    <w:pPr>
      <w:widowControl w:val="0"/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В. Корниенко</dc:creator>
  <cp:keywords/>
  <dc:description/>
  <cp:lastModifiedBy>Максим В. Корниенко</cp:lastModifiedBy>
  <cp:revision>2</cp:revision>
  <dcterms:created xsi:type="dcterms:W3CDTF">2023-05-16T09:04:00Z</dcterms:created>
  <dcterms:modified xsi:type="dcterms:W3CDTF">2023-12-06T12:25:00Z</dcterms:modified>
</cp:coreProperties>
</file>